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DBBB2" w14:textId="4D10FCEE" w:rsidR="007D1132" w:rsidRDefault="00370BA6" w:rsidP="007D1132">
      <w:pPr>
        <w:pStyle w:val="NoSpacing"/>
      </w:pPr>
      <w:r w:rsidRPr="0028051D">
        <w:rPr>
          <w:rFonts w:ascii="Arial" w:hAnsi="Arial" w:cs="Arial"/>
          <w:noProof/>
        </w:rPr>
        <mc:AlternateContent>
          <mc:Choice Requires="wpg">
            <w:drawing>
              <wp:anchor distT="0" distB="0" distL="114300" distR="114300" simplePos="0" relativeHeight="251662336" behindDoc="1" locked="0" layoutInCell="1" allowOverlap="1" wp14:anchorId="6669D2DF" wp14:editId="2814AEEA">
                <wp:simplePos x="0" y="0"/>
                <wp:positionH relativeFrom="page">
                  <wp:posOffset>220980</wp:posOffset>
                </wp:positionH>
                <wp:positionV relativeFrom="margin">
                  <wp:posOffset>-799465</wp:posOffset>
                </wp:positionV>
                <wp:extent cx="2194560" cy="9125712"/>
                <wp:effectExtent l="0" t="0" r="635" b="1524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rgbClr val="0E37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solidFill>
                            <a:srgbClr val="04B4C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6-07-20T00:00:00Z">
                                  <w:dateFormat w:val="M/d/yyyy"/>
                                  <w:lid w:val="en-US"/>
                                  <w:storeMappedDataAs w:val="dateTime"/>
                                  <w:calendar w:val="gregorian"/>
                                </w:date>
                              </w:sdtPr>
                              <w:sdtEndPr/>
                              <w:sdtContent>
                                <w:p w14:paraId="257A6313" w14:textId="79F34B64" w:rsidR="00370BA6" w:rsidRDefault="00370BA6" w:rsidP="00370BA6">
                                  <w:pPr>
                                    <w:pStyle w:val="NoSpacing"/>
                                    <w:jc w:val="right"/>
                                    <w:rPr>
                                      <w:color w:val="FFFFFF" w:themeColor="background1"/>
                                      <w:sz w:val="28"/>
                                      <w:szCs w:val="28"/>
                                    </w:rPr>
                                  </w:pPr>
                                  <w:r>
                                    <w:rPr>
                                      <w:color w:val="FFFFFF" w:themeColor="background1"/>
                                      <w:sz w:val="28"/>
                                      <w:szCs w:val="28"/>
                                    </w:rPr>
                                    <w:t>7/20/2026</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6669D2DF" id="Group 2" o:spid="_x0000_s1026" style="position:absolute;margin-left:17.4pt;margin-top:-62.95pt;width:172.8pt;height:718.55pt;z-index:-251654144;mso-width-percent:330;mso-height-percent:950;mso-position-horizontal-relative:page;mso-position-vertical-relative:margin;mso-width-percent:330;mso-height-percent:95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" fillcolor="#0e375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" adj="18883" fillcolor="#04b4c1" stroked="f" strokeweight="1pt">
                  <v:textbox inset=",0,14.4pt,0">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6-07-20T00:00:00Z">
                            <w:dateFormat w:val="M/d/yyyy"/>
                            <w:lid w:val="en-US"/>
                            <w:storeMappedDataAs w:val="dateTime"/>
                            <w:calendar w:val="gregorian"/>
                          </w:date>
                        </w:sdtPr>
                        <w:sdtEndPr/>
                        <w:sdtContent>
                          <w:p w14:paraId="257A6313" w14:textId="79F34B64" w:rsidR="00370BA6" w:rsidRDefault="00370BA6" w:rsidP="00370BA6">
                            <w:pPr>
                              <w:pStyle w:val="NoSpacing"/>
                              <w:jc w:val="right"/>
                              <w:rPr>
                                <w:color w:val="FFFFFF" w:themeColor="background1"/>
                                <w:sz w:val="28"/>
                                <w:szCs w:val="28"/>
                              </w:rPr>
                            </w:pPr>
                            <w:r>
                              <w:rPr>
                                <w:color w:val="FFFFFF" w:themeColor="background1"/>
                                <w:sz w:val="28"/>
                                <w:szCs w:val="28"/>
                              </w:rPr>
                              <w:t>7/20/2026</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margin"/>
              </v:group>
            </w:pict>
          </mc:Fallback>
        </mc:AlternateContent>
      </w:r>
      <w:r w:rsidR="00DB70D7">
        <w:t xml:space="preserve"> </w:t>
      </w:r>
      <w:sdt>
        <w:sdtPr>
          <w:id w:val="1961144648"/>
          <w:showingPlcHdr/>
          <w:docPartObj>
            <w:docPartGallery w:val="Cover Pages"/>
            <w:docPartUnique/>
          </w:docPartObj>
        </w:sdtPr>
        <w:sdtEndPr>
          <w:rPr>
            <w:noProof/>
          </w:rPr>
        </w:sdtEndPr>
        <w:sdtContent/>
      </w:sdt>
    </w:p>
    <w:p w14:paraId="518784DB" w14:textId="5700B3A1" w:rsidR="00753BBD" w:rsidRDefault="00753BBD" w:rsidP="007D1132">
      <w:pPr>
        <w:pStyle w:val="NoSpacing"/>
        <w:rPr>
          <w:noProof/>
        </w:rPr>
      </w:pPr>
    </w:p>
    <w:p w14:paraId="50F7FACF" w14:textId="545DB070" w:rsidR="00753BBD" w:rsidRDefault="00753BBD" w:rsidP="007D1132">
      <w:pPr>
        <w:pStyle w:val="NoSpacing"/>
        <w:rPr>
          <w:noProof/>
        </w:rPr>
      </w:pPr>
    </w:p>
    <w:p w14:paraId="29469F57" w14:textId="155BA09A" w:rsidR="00753BBD" w:rsidRDefault="00753BBD" w:rsidP="007D1132">
      <w:pPr>
        <w:pStyle w:val="NoSpacing"/>
        <w:rPr>
          <w:noProof/>
        </w:rPr>
      </w:pPr>
    </w:p>
    <w:p w14:paraId="772CFF2C" w14:textId="144622EA" w:rsidR="00753BBD" w:rsidRDefault="00753BBD" w:rsidP="007D1132">
      <w:pPr>
        <w:pStyle w:val="NoSpacing"/>
        <w:rPr>
          <w:noProof/>
        </w:rPr>
      </w:pPr>
    </w:p>
    <w:p w14:paraId="61B61C16" w14:textId="631795E8" w:rsidR="00753BBD" w:rsidRDefault="002F44AF" w:rsidP="007D1132">
      <w:pPr>
        <w:pStyle w:val="NoSpacing"/>
        <w:rPr>
          <w:noProof/>
        </w:rPr>
      </w:pPr>
      <w:r>
        <w:rPr>
          <w:noProof/>
        </w:rPr>
        <mc:AlternateContent>
          <mc:Choice Requires="wps">
            <w:drawing>
              <wp:anchor distT="0" distB="0" distL="114300" distR="114300" simplePos="0" relativeHeight="251660288" behindDoc="0" locked="0" layoutInCell="1" allowOverlap="1" wp14:anchorId="43022E35" wp14:editId="62392290">
                <wp:simplePos x="0" y="0"/>
                <wp:positionH relativeFrom="page">
                  <wp:posOffset>3040380</wp:posOffset>
                </wp:positionH>
                <wp:positionV relativeFrom="page">
                  <wp:posOffset>1874520</wp:posOffset>
                </wp:positionV>
                <wp:extent cx="3531870" cy="2590800"/>
                <wp:effectExtent l="0" t="0" r="11430" b="0"/>
                <wp:wrapNone/>
                <wp:docPr id="1" name="Text Box 1"/>
                <wp:cNvGraphicFramePr/>
                <a:graphic xmlns:a="http://schemas.openxmlformats.org/drawingml/2006/main">
                  <a:graphicData uri="http://schemas.microsoft.com/office/word/2010/wordprocessingShape">
                    <wps:wsp>
                      <wps:cNvSpPr txBox="1"/>
                      <wps:spPr>
                        <a:xfrm>
                          <a:off x="0" y="0"/>
                          <a:ext cx="3531870" cy="259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F8955E" w14:textId="501D5B14" w:rsidR="007D1132" w:rsidRDefault="009730FD">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DD2992">
                                  <w:rPr>
                                    <w:rFonts w:asciiTheme="majorHAnsi" w:eastAsiaTheme="majorEastAsia" w:hAnsiTheme="majorHAnsi" w:cstheme="majorBidi"/>
                                    <w:color w:val="262626" w:themeColor="text1" w:themeTint="D9"/>
                                    <w:sz w:val="72"/>
                                    <w:szCs w:val="72"/>
                                  </w:rPr>
                                  <w:t>Anti-Bullying</w:t>
                                </w:r>
                                <w:r w:rsidR="00753BBD">
                                  <w:rPr>
                                    <w:rFonts w:asciiTheme="majorHAnsi" w:eastAsiaTheme="majorEastAsia" w:hAnsiTheme="majorHAnsi" w:cstheme="majorBidi"/>
                                    <w:color w:val="262626" w:themeColor="text1" w:themeTint="D9"/>
                                    <w:sz w:val="72"/>
                                    <w:szCs w:val="72"/>
                                  </w:rPr>
                                  <w:t xml:space="preserve"> Policy</w:t>
                                </w:r>
                              </w:sdtContent>
                            </w:sdt>
                          </w:p>
                          <w:p w14:paraId="5D4B8532" w14:textId="1C2049C5" w:rsidR="002F44AF" w:rsidRDefault="002F44AF" w:rsidP="002F44AF">
                            <w:pPr>
                              <w:spacing w:before="120"/>
                              <w:rPr>
                                <w:color w:val="404040" w:themeColor="text1" w:themeTint="BF"/>
                                <w:sz w:val="36"/>
                                <w:szCs w:val="36"/>
                              </w:rPr>
                            </w:pPr>
                            <w:r>
                              <w:rPr>
                                <w:color w:val="404040" w:themeColor="text1" w:themeTint="BF"/>
                                <w:sz w:val="36"/>
                                <w:szCs w:val="36"/>
                              </w:rPr>
                              <w:t>P</w:t>
                            </w:r>
                            <w:r w:rsidR="00624F6D">
                              <w:rPr>
                                <w:color w:val="404040" w:themeColor="text1" w:themeTint="BF"/>
                                <w:sz w:val="36"/>
                                <w:szCs w:val="36"/>
                              </w:rPr>
                              <w:t>u</w:t>
                            </w:r>
                            <w:r>
                              <w:rPr>
                                <w:color w:val="404040" w:themeColor="text1" w:themeTint="BF"/>
                                <w:sz w:val="36"/>
                                <w:szCs w:val="36"/>
                              </w:rPr>
                              <w:t>re College</w:t>
                            </w:r>
                          </w:p>
                          <w:p w14:paraId="4D60CD2C" w14:textId="01F928A8" w:rsidR="002F44AF" w:rsidRDefault="00624F6D" w:rsidP="002F44AF">
                            <w:pPr>
                              <w:spacing w:before="120"/>
                              <w:rPr>
                                <w:color w:val="404040" w:themeColor="text1" w:themeTint="BF"/>
                                <w:sz w:val="36"/>
                                <w:szCs w:val="36"/>
                              </w:rPr>
                            </w:pPr>
                            <w:r>
                              <w:rPr>
                                <w:color w:val="404040" w:themeColor="text1" w:themeTint="BF"/>
                                <w:sz w:val="36"/>
                                <w:szCs w:val="36"/>
                              </w:rPr>
                              <w:t>July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3022E35" id="_x0000_t202" coordsize="21600,21600" o:spt="202" path="m,l,21600r21600,l21600,xe">
                <v:stroke joinstyle="miter"/>
                <v:path gradientshapeok="t" o:connecttype="rect"/>
              </v:shapetype>
              <v:shape id="Text Box 1" o:spid="_x0000_s1055" type="#_x0000_t202" style="position:absolute;margin-left:239.4pt;margin-top:147.6pt;width:278.1pt;height:20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" filled="f" stroked="f" strokeweight=".5pt">
                <v:textbox inset="0,0,0,0">
                  <w:txbxContent>
                    <w:p w14:paraId="6FF8955E" w14:textId="501D5B14" w:rsidR="007D1132" w:rsidRDefault="009730FD">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DD2992">
                            <w:rPr>
                              <w:rFonts w:asciiTheme="majorHAnsi" w:eastAsiaTheme="majorEastAsia" w:hAnsiTheme="majorHAnsi" w:cstheme="majorBidi"/>
                              <w:color w:val="262626" w:themeColor="text1" w:themeTint="D9"/>
                              <w:sz w:val="72"/>
                              <w:szCs w:val="72"/>
                            </w:rPr>
                            <w:t>Anti-Bullying</w:t>
                          </w:r>
                          <w:r w:rsidR="00753BBD">
                            <w:rPr>
                              <w:rFonts w:asciiTheme="majorHAnsi" w:eastAsiaTheme="majorEastAsia" w:hAnsiTheme="majorHAnsi" w:cstheme="majorBidi"/>
                              <w:color w:val="262626" w:themeColor="text1" w:themeTint="D9"/>
                              <w:sz w:val="72"/>
                              <w:szCs w:val="72"/>
                            </w:rPr>
                            <w:t xml:space="preserve"> Policy</w:t>
                          </w:r>
                        </w:sdtContent>
                      </w:sdt>
                    </w:p>
                    <w:p w14:paraId="5D4B8532" w14:textId="1C2049C5" w:rsidR="002F44AF" w:rsidRDefault="002F44AF" w:rsidP="002F44AF">
                      <w:pPr>
                        <w:spacing w:before="120"/>
                        <w:rPr>
                          <w:color w:val="404040" w:themeColor="text1" w:themeTint="BF"/>
                          <w:sz w:val="36"/>
                          <w:szCs w:val="36"/>
                        </w:rPr>
                      </w:pPr>
                      <w:r>
                        <w:rPr>
                          <w:color w:val="404040" w:themeColor="text1" w:themeTint="BF"/>
                          <w:sz w:val="36"/>
                          <w:szCs w:val="36"/>
                        </w:rPr>
                        <w:t>P</w:t>
                      </w:r>
                      <w:r w:rsidR="00624F6D">
                        <w:rPr>
                          <w:color w:val="404040" w:themeColor="text1" w:themeTint="BF"/>
                          <w:sz w:val="36"/>
                          <w:szCs w:val="36"/>
                        </w:rPr>
                        <w:t>u</w:t>
                      </w:r>
                      <w:r>
                        <w:rPr>
                          <w:color w:val="404040" w:themeColor="text1" w:themeTint="BF"/>
                          <w:sz w:val="36"/>
                          <w:szCs w:val="36"/>
                        </w:rPr>
                        <w:t>re College</w:t>
                      </w:r>
                    </w:p>
                    <w:p w14:paraId="4D60CD2C" w14:textId="01F928A8" w:rsidR="002F44AF" w:rsidRDefault="00624F6D" w:rsidP="002F44AF">
                      <w:pPr>
                        <w:spacing w:before="120"/>
                        <w:rPr>
                          <w:color w:val="404040" w:themeColor="text1" w:themeTint="BF"/>
                          <w:sz w:val="36"/>
                          <w:szCs w:val="36"/>
                        </w:rPr>
                      </w:pPr>
                      <w:r>
                        <w:rPr>
                          <w:color w:val="404040" w:themeColor="text1" w:themeTint="BF"/>
                          <w:sz w:val="36"/>
                          <w:szCs w:val="36"/>
                        </w:rPr>
                        <w:t>July 2026</w:t>
                      </w:r>
                    </w:p>
                  </w:txbxContent>
                </v:textbox>
                <w10:wrap anchorx="page" anchory="page"/>
              </v:shape>
            </w:pict>
          </mc:Fallback>
        </mc:AlternateContent>
      </w:r>
    </w:p>
    <w:p w14:paraId="640ACBBB" w14:textId="0D36AD89" w:rsidR="00753BBD" w:rsidRDefault="00753BBD" w:rsidP="007D1132">
      <w:pPr>
        <w:pStyle w:val="NoSpacing"/>
        <w:rPr>
          <w:noProof/>
        </w:rPr>
      </w:pPr>
    </w:p>
    <w:p w14:paraId="7334BD69" w14:textId="4A3321CD" w:rsidR="00753BBD" w:rsidRDefault="00624F6D" w:rsidP="00624F6D">
      <w:pPr>
        <w:pStyle w:val="NoSpacing"/>
        <w:tabs>
          <w:tab w:val="left" w:pos="1476"/>
          <w:tab w:val="left" w:pos="1887"/>
        </w:tabs>
        <w:rPr>
          <w:noProof/>
        </w:rPr>
      </w:pPr>
      <w:r>
        <w:rPr>
          <w:noProof/>
        </w:rPr>
        <w:tab/>
      </w:r>
    </w:p>
    <w:p w14:paraId="1CCBD6E1" w14:textId="52FF4802" w:rsidR="00753BBD" w:rsidRDefault="00753BBD" w:rsidP="007D1132">
      <w:pPr>
        <w:pStyle w:val="NoSpacing"/>
        <w:rPr>
          <w:noProof/>
        </w:rPr>
      </w:pPr>
    </w:p>
    <w:p w14:paraId="267A5F80" w14:textId="3FAE851F" w:rsidR="00753BBD" w:rsidRDefault="00753BBD" w:rsidP="007D1132">
      <w:pPr>
        <w:pStyle w:val="NoSpacing"/>
        <w:rPr>
          <w:noProof/>
        </w:rPr>
      </w:pPr>
    </w:p>
    <w:p w14:paraId="2535C503" w14:textId="1AD3DA43" w:rsidR="00753BBD" w:rsidRDefault="00753BBD" w:rsidP="007D1132">
      <w:pPr>
        <w:pStyle w:val="NoSpacing"/>
        <w:rPr>
          <w:noProof/>
        </w:rPr>
      </w:pPr>
    </w:p>
    <w:p w14:paraId="4C68EB78" w14:textId="701E3E19" w:rsidR="00753BBD" w:rsidRDefault="00753BBD" w:rsidP="007D1132">
      <w:pPr>
        <w:pStyle w:val="NoSpacing"/>
        <w:rPr>
          <w:noProof/>
        </w:rPr>
      </w:pPr>
    </w:p>
    <w:p w14:paraId="53412750" w14:textId="058E0700" w:rsidR="00753BBD" w:rsidRDefault="00753BBD" w:rsidP="007D1132">
      <w:pPr>
        <w:pStyle w:val="NoSpacing"/>
        <w:rPr>
          <w:noProof/>
        </w:rPr>
      </w:pPr>
    </w:p>
    <w:p w14:paraId="34AF43CC" w14:textId="42C8B6CF" w:rsidR="00753BBD" w:rsidRDefault="00753BBD" w:rsidP="007D1132">
      <w:pPr>
        <w:pStyle w:val="NoSpacing"/>
        <w:rPr>
          <w:noProof/>
        </w:rPr>
      </w:pPr>
    </w:p>
    <w:p w14:paraId="291A0AE7" w14:textId="67210261" w:rsidR="00753BBD" w:rsidRDefault="00753BBD" w:rsidP="007D1132">
      <w:pPr>
        <w:pStyle w:val="NoSpacing"/>
        <w:rPr>
          <w:noProof/>
        </w:rPr>
      </w:pPr>
    </w:p>
    <w:p w14:paraId="7865217F" w14:textId="5AC2F24E" w:rsidR="00753BBD" w:rsidRDefault="00753BBD" w:rsidP="007D1132">
      <w:pPr>
        <w:pStyle w:val="NoSpacing"/>
        <w:rPr>
          <w:noProof/>
        </w:rPr>
      </w:pPr>
    </w:p>
    <w:p w14:paraId="03D68D34" w14:textId="58F3C8D3" w:rsidR="00753BBD" w:rsidRDefault="00753BBD" w:rsidP="007D1132">
      <w:pPr>
        <w:pStyle w:val="NoSpacing"/>
        <w:rPr>
          <w:noProof/>
        </w:rPr>
      </w:pPr>
    </w:p>
    <w:p w14:paraId="1B6C24B1" w14:textId="1EC84C35" w:rsidR="00753BBD" w:rsidRDefault="00753BBD" w:rsidP="007D1132">
      <w:pPr>
        <w:pStyle w:val="NoSpacing"/>
        <w:rPr>
          <w:noProof/>
        </w:rPr>
      </w:pPr>
    </w:p>
    <w:p w14:paraId="05203FAF" w14:textId="4137D96B" w:rsidR="00753BBD" w:rsidRDefault="00753BBD" w:rsidP="007D1132">
      <w:pPr>
        <w:pStyle w:val="NoSpacing"/>
        <w:rPr>
          <w:noProof/>
        </w:rPr>
      </w:pPr>
    </w:p>
    <w:p w14:paraId="169CA43B" w14:textId="1255346B" w:rsidR="00753BBD" w:rsidRDefault="00753BBD" w:rsidP="007D1132">
      <w:pPr>
        <w:pStyle w:val="NoSpacing"/>
        <w:rPr>
          <w:noProof/>
        </w:rPr>
      </w:pPr>
    </w:p>
    <w:p w14:paraId="69C89D33" w14:textId="50438D6F" w:rsidR="00753BBD" w:rsidRDefault="00753BBD" w:rsidP="007D1132">
      <w:pPr>
        <w:pStyle w:val="NoSpacing"/>
        <w:rPr>
          <w:noProof/>
        </w:rPr>
      </w:pPr>
    </w:p>
    <w:p w14:paraId="4A95C858" w14:textId="6F33BCD2" w:rsidR="00753BBD" w:rsidRDefault="00753BBD" w:rsidP="007D1132">
      <w:pPr>
        <w:pStyle w:val="NoSpacing"/>
        <w:rPr>
          <w:noProof/>
        </w:rPr>
      </w:pPr>
    </w:p>
    <w:p w14:paraId="2EDFB0DD" w14:textId="5690C967" w:rsidR="00753BBD" w:rsidRDefault="00753BBD" w:rsidP="007D1132">
      <w:pPr>
        <w:pStyle w:val="NoSpacing"/>
        <w:rPr>
          <w:noProof/>
        </w:rPr>
      </w:pPr>
    </w:p>
    <w:p w14:paraId="0B8B5A53" w14:textId="7C14D6D3" w:rsidR="00753BBD" w:rsidRDefault="00753BBD" w:rsidP="007D1132">
      <w:pPr>
        <w:pStyle w:val="NoSpacing"/>
        <w:rPr>
          <w:noProof/>
        </w:rPr>
      </w:pPr>
    </w:p>
    <w:p w14:paraId="46825117" w14:textId="106DC3B0" w:rsidR="00753BBD" w:rsidRDefault="00753BBD" w:rsidP="007D1132">
      <w:pPr>
        <w:pStyle w:val="NoSpacing"/>
        <w:rPr>
          <w:noProof/>
        </w:rPr>
      </w:pPr>
    </w:p>
    <w:p w14:paraId="5DF8F2BB" w14:textId="3284C7D3" w:rsidR="00753BBD" w:rsidRDefault="00753BBD" w:rsidP="007D1132">
      <w:pPr>
        <w:pStyle w:val="NoSpacing"/>
        <w:rPr>
          <w:noProof/>
        </w:rPr>
      </w:pPr>
    </w:p>
    <w:p w14:paraId="2AF2C5F7" w14:textId="3EA1662E" w:rsidR="00753BBD" w:rsidRDefault="00753BBD" w:rsidP="007D1132">
      <w:pPr>
        <w:pStyle w:val="NoSpacing"/>
        <w:rPr>
          <w:noProof/>
        </w:rPr>
      </w:pPr>
    </w:p>
    <w:p w14:paraId="50D9B732" w14:textId="4B55D3C1" w:rsidR="00753BBD" w:rsidRDefault="00753BBD" w:rsidP="007D1132">
      <w:pPr>
        <w:pStyle w:val="NoSpacing"/>
        <w:rPr>
          <w:noProof/>
        </w:rPr>
      </w:pPr>
    </w:p>
    <w:p w14:paraId="36A95DBE" w14:textId="1A7E1891" w:rsidR="00753BBD" w:rsidRDefault="00753BBD" w:rsidP="007D1132">
      <w:pPr>
        <w:pStyle w:val="NoSpacing"/>
        <w:rPr>
          <w:noProof/>
        </w:rPr>
      </w:pPr>
    </w:p>
    <w:p w14:paraId="728144A5" w14:textId="64336334" w:rsidR="00753BBD" w:rsidRDefault="00753BBD" w:rsidP="007D1132">
      <w:pPr>
        <w:pStyle w:val="NoSpacing"/>
        <w:rPr>
          <w:noProof/>
        </w:rPr>
      </w:pPr>
    </w:p>
    <w:p w14:paraId="2271A612" w14:textId="7CFCD4C1" w:rsidR="00753BBD" w:rsidRDefault="00753BBD" w:rsidP="007D1132">
      <w:pPr>
        <w:pStyle w:val="NoSpacing"/>
        <w:rPr>
          <w:noProof/>
        </w:rPr>
      </w:pPr>
    </w:p>
    <w:p w14:paraId="0A7AF69D" w14:textId="2A539A50" w:rsidR="00753BBD" w:rsidRDefault="00753BBD" w:rsidP="007D1132">
      <w:pPr>
        <w:pStyle w:val="NoSpacing"/>
        <w:rPr>
          <w:noProof/>
        </w:rPr>
      </w:pPr>
    </w:p>
    <w:p w14:paraId="6453A828" w14:textId="7866F01A" w:rsidR="00753BBD" w:rsidRDefault="00753BBD" w:rsidP="007D1132">
      <w:pPr>
        <w:pStyle w:val="NoSpacing"/>
        <w:rPr>
          <w:noProof/>
        </w:rPr>
      </w:pPr>
    </w:p>
    <w:p w14:paraId="20161307" w14:textId="09E4B782" w:rsidR="00753BBD" w:rsidRDefault="00753BBD" w:rsidP="007D1132">
      <w:pPr>
        <w:pStyle w:val="NoSpacing"/>
        <w:rPr>
          <w:noProof/>
        </w:rPr>
      </w:pPr>
    </w:p>
    <w:p w14:paraId="2660A00A" w14:textId="63E860BE" w:rsidR="00753BBD" w:rsidRDefault="00753BBD" w:rsidP="007D1132">
      <w:pPr>
        <w:pStyle w:val="NoSpacing"/>
        <w:rPr>
          <w:noProof/>
        </w:rPr>
      </w:pPr>
    </w:p>
    <w:p w14:paraId="64D4534E" w14:textId="408CC1F6" w:rsidR="00753BBD" w:rsidRDefault="00753BBD" w:rsidP="007D1132">
      <w:pPr>
        <w:pStyle w:val="NoSpacing"/>
        <w:rPr>
          <w:noProof/>
        </w:rPr>
      </w:pPr>
    </w:p>
    <w:p w14:paraId="72F9C00C" w14:textId="724989B6" w:rsidR="00753BBD" w:rsidRDefault="00753BBD" w:rsidP="007D1132">
      <w:pPr>
        <w:pStyle w:val="NoSpacing"/>
        <w:rPr>
          <w:noProof/>
        </w:rPr>
      </w:pPr>
    </w:p>
    <w:p w14:paraId="0A3506FA" w14:textId="2F59620A" w:rsidR="00753BBD" w:rsidRDefault="00753BBD" w:rsidP="007D1132">
      <w:pPr>
        <w:pStyle w:val="NoSpacing"/>
        <w:rPr>
          <w:noProof/>
        </w:rPr>
      </w:pPr>
    </w:p>
    <w:p w14:paraId="1312DC79" w14:textId="55A0C255" w:rsidR="00753BBD" w:rsidRDefault="00753BBD" w:rsidP="007D1132">
      <w:pPr>
        <w:pStyle w:val="NoSpacing"/>
        <w:rPr>
          <w:noProof/>
        </w:rPr>
      </w:pPr>
    </w:p>
    <w:p w14:paraId="134C0F72" w14:textId="67F956B6" w:rsidR="00753BBD" w:rsidRDefault="00753BBD" w:rsidP="007D1132">
      <w:pPr>
        <w:pStyle w:val="NoSpacing"/>
        <w:rPr>
          <w:noProof/>
        </w:rPr>
      </w:pPr>
    </w:p>
    <w:p w14:paraId="63807D33" w14:textId="534FFBBF" w:rsidR="00753BBD" w:rsidRDefault="00753BBD" w:rsidP="007D1132">
      <w:pPr>
        <w:pStyle w:val="NoSpacing"/>
        <w:rPr>
          <w:noProof/>
        </w:rPr>
      </w:pPr>
    </w:p>
    <w:p w14:paraId="3E79AFA5" w14:textId="5D541DF0" w:rsidR="00753BBD" w:rsidRDefault="00753BBD" w:rsidP="007D1132">
      <w:pPr>
        <w:pStyle w:val="NoSpacing"/>
        <w:rPr>
          <w:noProof/>
        </w:rPr>
      </w:pPr>
    </w:p>
    <w:p w14:paraId="7F0D6796" w14:textId="404BD8CF" w:rsidR="00753BBD" w:rsidRDefault="00753BBD" w:rsidP="007D1132">
      <w:pPr>
        <w:pStyle w:val="NoSpacing"/>
        <w:rPr>
          <w:noProof/>
        </w:rPr>
      </w:pPr>
    </w:p>
    <w:p w14:paraId="38C945A8" w14:textId="1C820A50" w:rsidR="00753BBD" w:rsidRDefault="00753BBD" w:rsidP="007D1132">
      <w:pPr>
        <w:pStyle w:val="NoSpacing"/>
        <w:rPr>
          <w:noProof/>
        </w:rPr>
      </w:pPr>
    </w:p>
    <w:p w14:paraId="43D24F17" w14:textId="76310FC0" w:rsidR="00753BBD" w:rsidRDefault="00753BBD" w:rsidP="007D1132">
      <w:pPr>
        <w:pStyle w:val="NoSpacing"/>
        <w:rPr>
          <w:noProof/>
        </w:rPr>
      </w:pPr>
    </w:p>
    <w:p w14:paraId="53363641" w14:textId="61CC3F0B" w:rsidR="00753BBD" w:rsidRDefault="00753BBD" w:rsidP="007D1132">
      <w:pPr>
        <w:pStyle w:val="NoSpacing"/>
        <w:rPr>
          <w:noProof/>
        </w:rPr>
      </w:pPr>
    </w:p>
    <w:p w14:paraId="739B6442" w14:textId="2B621AF5" w:rsidR="00753BBD" w:rsidRDefault="00753BBD" w:rsidP="007D1132">
      <w:pPr>
        <w:pStyle w:val="NoSpacing"/>
        <w:rPr>
          <w:noProof/>
        </w:rPr>
      </w:pPr>
    </w:p>
    <w:p w14:paraId="6DB100E4" w14:textId="3A7C2D81" w:rsidR="00753BBD" w:rsidRDefault="00753BBD" w:rsidP="007D1132">
      <w:pPr>
        <w:pStyle w:val="NoSpacing"/>
        <w:rPr>
          <w:noProof/>
        </w:rPr>
      </w:pPr>
    </w:p>
    <w:p w14:paraId="48EA7F4F" w14:textId="6722E48B" w:rsidR="00753BBD" w:rsidRDefault="00753BBD" w:rsidP="007D1132">
      <w:pPr>
        <w:pStyle w:val="NoSpacing"/>
        <w:rPr>
          <w:noProof/>
        </w:rPr>
      </w:pPr>
    </w:p>
    <w:p w14:paraId="40A6A973" w14:textId="54BF6B68" w:rsidR="00753BBD" w:rsidRDefault="00753BBD" w:rsidP="007D1132">
      <w:pPr>
        <w:pStyle w:val="NoSpacing"/>
        <w:rPr>
          <w:noProof/>
        </w:rPr>
      </w:pPr>
    </w:p>
    <w:p w14:paraId="2CD84A06" w14:textId="77777777" w:rsidR="00A66545" w:rsidRDefault="00A66545" w:rsidP="000318F4">
      <w:pPr>
        <w:spacing w:after="0" w:line="240" w:lineRule="auto"/>
        <w:rPr>
          <w:rFonts w:ascii="Arial" w:hAnsi="Arial" w:cs="Arial"/>
          <w:b/>
          <w:sz w:val="32"/>
          <w:szCs w:val="32"/>
        </w:rPr>
      </w:pPr>
    </w:p>
    <w:p w14:paraId="4BE049C6" w14:textId="77777777" w:rsidR="00804B73" w:rsidRPr="00137B87" w:rsidRDefault="00804B73" w:rsidP="00804B73">
      <w:pPr>
        <w:rPr>
          <w:rFonts w:ascii="Tahoma" w:hAnsi="Tahoma"/>
          <w:b/>
          <w:color w:val="0E3755"/>
          <w:sz w:val="28"/>
        </w:rPr>
      </w:pPr>
      <w:r w:rsidRPr="00137B87">
        <w:rPr>
          <w:rFonts w:ascii="Tahoma" w:hAnsi="Tahoma"/>
          <w:b/>
          <w:color w:val="0E3755"/>
          <w:sz w:val="28"/>
        </w:rPr>
        <w:lastRenderedPageBreak/>
        <w:t>Review of Policy Document</w:t>
      </w:r>
    </w:p>
    <w:p w14:paraId="69D7738C" w14:textId="4D338D2A" w:rsidR="00804B73" w:rsidRDefault="00804B73" w:rsidP="00804B73">
      <w:pPr>
        <w:rPr>
          <w:rFonts w:ascii="Tahoma" w:hAnsi="Tahoma"/>
          <w:sz w:val="24"/>
        </w:rPr>
      </w:pPr>
      <w:r>
        <w:rPr>
          <w:rFonts w:ascii="Tahoma" w:hAnsi="Tahoma"/>
          <w:sz w:val="24"/>
        </w:rPr>
        <w:t xml:space="preserve">First copy: </w:t>
      </w:r>
      <w:r w:rsidR="002F44AF">
        <w:rPr>
          <w:rFonts w:ascii="Tahoma" w:hAnsi="Tahoma"/>
          <w:sz w:val="24"/>
        </w:rPr>
        <w:t>March</w:t>
      </w:r>
      <w:r w:rsidR="007F76C5">
        <w:rPr>
          <w:rFonts w:ascii="Tahoma" w:hAnsi="Tahoma"/>
          <w:sz w:val="24"/>
        </w:rPr>
        <w:t xml:space="preserve"> 2023</w:t>
      </w:r>
    </w:p>
    <w:p w14:paraId="7480E21C" w14:textId="77777777" w:rsidR="00804B73" w:rsidRDefault="00804B73" w:rsidP="00804B73">
      <w:pPr>
        <w:rPr>
          <w:rFonts w:ascii="Tahoma" w:hAnsi="Tahoma"/>
          <w:sz w:val="24"/>
        </w:rPr>
      </w:pPr>
      <w:r>
        <w:rPr>
          <w:rFonts w:ascii="Tahoma" w:hAnsi="Tahoma"/>
          <w:sz w:val="24"/>
        </w:rPr>
        <w:t>Signed and approved by Louise Parrott-Bates, Chief Executive</w:t>
      </w:r>
    </w:p>
    <w:p w14:paraId="5DE11F7A" w14:textId="77777777" w:rsidR="00C95584" w:rsidRDefault="00804B73" w:rsidP="00804B73">
      <w:pPr>
        <w:rPr>
          <w:rFonts w:ascii="Tahoma" w:hAnsi="Tahoma"/>
          <w:sz w:val="24"/>
        </w:rPr>
      </w:pPr>
      <w:r>
        <w:rPr>
          <w:noProof/>
          <w:lang w:eastAsia="en-GB"/>
        </w:rPr>
        <w:drawing>
          <wp:inline distT="0" distB="0" distL="0" distR="0" wp14:anchorId="1B061FAE" wp14:editId="1BC7BBD4">
            <wp:extent cx="944880" cy="713481"/>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3671" cy="727670"/>
                    </a:xfrm>
                    <a:prstGeom prst="rect">
                      <a:avLst/>
                    </a:prstGeom>
                    <a:noFill/>
                    <a:ln>
                      <a:noFill/>
                    </a:ln>
                  </pic:spPr>
                </pic:pic>
              </a:graphicData>
            </a:graphic>
          </wp:inline>
        </w:drawing>
      </w:r>
    </w:p>
    <w:p w14:paraId="383FB9C0" w14:textId="587D66E4" w:rsidR="00804B73" w:rsidRPr="00C95584" w:rsidRDefault="00804B73" w:rsidP="00804B73">
      <w:r>
        <w:rPr>
          <w:rFonts w:ascii="Tahoma" w:hAnsi="Tahoma"/>
          <w:sz w:val="24"/>
        </w:rPr>
        <w:t xml:space="preserve">Date: </w:t>
      </w:r>
      <w:r w:rsidR="002F44AF">
        <w:rPr>
          <w:rFonts w:ascii="Tahoma" w:hAnsi="Tahoma"/>
          <w:sz w:val="24"/>
        </w:rPr>
        <w:t>March</w:t>
      </w:r>
      <w:r w:rsidR="007F76C5">
        <w:rPr>
          <w:rFonts w:ascii="Tahoma" w:hAnsi="Tahoma"/>
          <w:sz w:val="24"/>
        </w:rPr>
        <w:t xml:space="preserve"> 2023</w:t>
      </w:r>
    </w:p>
    <w:p w14:paraId="056D1204" w14:textId="1D12C39E" w:rsidR="00804B73" w:rsidRDefault="00804B73" w:rsidP="00804B73">
      <w:pPr>
        <w:rPr>
          <w:rFonts w:ascii="Tahoma" w:hAnsi="Tahoma"/>
          <w:sz w:val="24"/>
        </w:rPr>
      </w:pPr>
      <w:r>
        <w:rPr>
          <w:rFonts w:ascii="Tahoma" w:hAnsi="Tahoma"/>
          <w:sz w:val="24"/>
        </w:rPr>
        <w:t>Reviewed/Updated</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3402"/>
        <w:gridCol w:w="1463"/>
        <w:gridCol w:w="2131"/>
      </w:tblGrid>
      <w:tr w:rsidR="00804B73" w14:paraId="12AAC914" w14:textId="77777777" w:rsidTr="1CFB5B4F">
        <w:tc>
          <w:tcPr>
            <w:tcW w:w="1526" w:type="dxa"/>
          </w:tcPr>
          <w:p w14:paraId="4458C4DF" w14:textId="77777777" w:rsidR="00804B73" w:rsidRPr="00137B87" w:rsidRDefault="00804B73" w:rsidP="002C1915">
            <w:pPr>
              <w:spacing w:before="120" w:after="120"/>
              <w:jc w:val="center"/>
              <w:rPr>
                <w:rFonts w:ascii="Tahoma" w:hAnsi="Tahoma"/>
                <w:b/>
                <w:color w:val="0E3755"/>
                <w:sz w:val="24"/>
              </w:rPr>
            </w:pPr>
            <w:r w:rsidRPr="00137B87">
              <w:rPr>
                <w:rFonts w:ascii="Tahoma" w:hAnsi="Tahoma"/>
                <w:b/>
                <w:color w:val="0E3755"/>
                <w:sz w:val="24"/>
              </w:rPr>
              <w:t>Date</w:t>
            </w:r>
          </w:p>
        </w:tc>
        <w:tc>
          <w:tcPr>
            <w:tcW w:w="3402" w:type="dxa"/>
          </w:tcPr>
          <w:p w14:paraId="1C85794E" w14:textId="77777777" w:rsidR="00804B73" w:rsidRPr="00137B87" w:rsidRDefault="00804B73" w:rsidP="002C1915">
            <w:pPr>
              <w:spacing w:before="120" w:after="120"/>
              <w:jc w:val="center"/>
              <w:rPr>
                <w:rFonts w:ascii="Tahoma" w:hAnsi="Tahoma"/>
                <w:b/>
                <w:color w:val="0E3755"/>
                <w:sz w:val="24"/>
              </w:rPr>
            </w:pPr>
            <w:r w:rsidRPr="00137B87">
              <w:rPr>
                <w:rFonts w:ascii="Tahoma" w:hAnsi="Tahoma"/>
                <w:b/>
                <w:color w:val="0E3755"/>
                <w:sz w:val="24"/>
              </w:rPr>
              <w:t>Comments</w:t>
            </w:r>
          </w:p>
        </w:tc>
        <w:tc>
          <w:tcPr>
            <w:tcW w:w="1463" w:type="dxa"/>
          </w:tcPr>
          <w:p w14:paraId="478B5417" w14:textId="77777777" w:rsidR="00804B73" w:rsidRPr="00137B87" w:rsidRDefault="00804B73" w:rsidP="002C1915">
            <w:pPr>
              <w:spacing w:before="120" w:after="120"/>
              <w:jc w:val="center"/>
              <w:rPr>
                <w:rFonts w:ascii="Tahoma" w:hAnsi="Tahoma"/>
                <w:b/>
                <w:color w:val="0E3755"/>
                <w:sz w:val="24"/>
              </w:rPr>
            </w:pPr>
            <w:r w:rsidRPr="00137B87">
              <w:rPr>
                <w:rFonts w:ascii="Tahoma" w:hAnsi="Tahoma"/>
                <w:b/>
                <w:color w:val="0E3755"/>
                <w:sz w:val="24"/>
              </w:rPr>
              <w:t>Print</w:t>
            </w:r>
          </w:p>
        </w:tc>
        <w:tc>
          <w:tcPr>
            <w:tcW w:w="2131" w:type="dxa"/>
          </w:tcPr>
          <w:p w14:paraId="4725DD62" w14:textId="77777777" w:rsidR="00804B73" w:rsidRPr="00137B87" w:rsidRDefault="00804B73" w:rsidP="002C1915">
            <w:pPr>
              <w:spacing w:before="120" w:after="120"/>
              <w:jc w:val="center"/>
              <w:rPr>
                <w:rFonts w:ascii="Tahoma" w:hAnsi="Tahoma"/>
                <w:b/>
                <w:color w:val="0E3755"/>
                <w:sz w:val="24"/>
              </w:rPr>
            </w:pPr>
            <w:r w:rsidRPr="00137B87">
              <w:rPr>
                <w:rFonts w:ascii="Tahoma" w:hAnsi="Tahoma"/>
                <w:b/>
                <w:color w:val="0E3755"/>
                <w:sz w:val="24"/>
              </w:rPr>
              <w:t>Sign</w:t>
            </w:r>
          </w:p>
        </w:tc>
      </w:tr>
      <w:tr w:rsidR="00804B73" w14:paraId="3072D364" w14:textId="77777777" w:rsidTr="1CFB5B4F">
        <w:tc>
          <w:tcPr>
            <w:tcW w:w="1526" w:type="dxa"/>
          </w:tcPr>
          <w:p w14:paraId="7A8C6AE6" w14:textId="28E972AD" w:rsidR="00804B73" w:rsidRPr="00347308" w:rsidRDefault="002F44AF" w:rsidP="002C1915">
            <w:pPr>
              <w:spacing w:before="120" w:after="120"/>
              <w:rPr>
                <w:rFonts w:cstheme="minorHAnsi"/>
                <w:sz w:val="24"/>
                <w:szCs w:val="24"/>
              </w:rPr>
            </w:pPr>
            <w:r w:rsidRPr="00347308">
              <w:rPr>
                <w:rFonts w:cstheme="minorHAnsi"/>
                <w:sz w:val="24"/>
                <w:szCs w:val="24"/>
              </w:rPr>
              <w:t>Mar</w:t>
            </w:r>
            <w:r w:rsidR="00804B73" w:rsidRPr="00347308">
              <w:rPr>
                <w:rFonts w:cstheme="minorHAnsi"/>
                <w:sz w:val="24"/>
                <w:szCs w:val="24"/>
              </w:rPr>
              <w:t xml:space="preserve"> 23</w:t>
            </w:r>
          </w:p>
        </w:tc>
        <w:tc>
          <w:tcPr>
            <w:tcW w:w="3402" w:type="dxa"/>
          </w:tcPr>
          <w:p w14:paraId="7F56FC03" w14:textId="09AC65EE" w:rsidR="00804B73" w:rsidRPr="00347308" w:rsidRDefault="00804B73" w:rsidP="002C1915">
            <w:pPr>
              <w:spacing w:before="120" w:after="120"/>
              <w:rPr>
                <w:rFonts w:cstheme="minorHAnsi"/>
                <w:sz w:val="24"/>
                <w:szCs w:val="24"/>
              </w:rPr>
            </w:pPr>
            <w:r w:rsidRPr="00347308">
              <w:rPr>
                <w:rFonts w:cstheme="minorHAnsi"/>
                <w:sz w:val="24"/>
                <w:szCs w:val="24"/>
              </w:rPr>
              <w:t>Document Created</w:t>
            </w:r>
          </w:p>
        </w:tc>
        <w:tc>
          <w:tcPr>
            <w:tcW w:w="1463" w:type="dxa"/>
          </w:tcPr>
          <w:p w14:paraId="3A639167" w14:textId="7BB45777" w:rsidR="00804B73" w:rsidRPr="00347308" w:rsidRDefault="569B4FB1" w:rsidP="1CFB5B4F">
            <w:pPr>
              <w:spacing w:before="120" w:after="120"/>
              <w:rPr>
                <w:rFonts w:cstheme="minorHAnsi"/>
                <w:sz w:val="24"/>
                <w:szCs w:val="24"/>
              </w:rPr>
            </w:pPr>
            <w:r w:rsidRPr="00347308">
              <w:rPr>
                <w:rFonts w:cstheme="minorHAnsi"/>
                <w:sz w:val="24"/>
                <w:szCs w:val="24"/>
              </w:rPr>
              <w:t>C Kennedy</w:t>
            </w:r>
          </w:p>
        </w:tc>
        <w:tc>
          <w:tcPr>
            <w:tcW w:w="2131" w:type="dxa"/>
          </w:tcPr>
          <w:p w14:paraId="18CDF669" w14:textId="08C51C79" w:rsidR="00804B73" w:rsidRPr="00347308" w:rsidRDefault="569B4FB1" w:rsidP="1CFB5B4F">
            <w:pPr>
              <w:spacing w:before="120" w:after="120"/>
              <w:rPr>
                <w:rFonts w:cstheme="minorHAnsi"/>
                <w:sz w:val="24"/>
                <w:szCs w:val="24"/>
              </w:rPr>
            </w:pPr>
            <w:r w:rsidRPr="00347308">
              <w:rPr>
                <w:rFonts w:cstheme="minorHAnsi"/>
                <w:sz w:val="24"/>
                <w:szCs w:val="24"/>
              </w:rPr>
              <w:t>C. Kennedy</w:t>
            </w:r>
          </w:p>
        </w:tc>
      </w:tr>
      <w:tr w:rsidR="00804B73" w14:paraId="6E7934FF" w14:textId="77777777" w:rsidTr="1CFB5B4F">
        <w:tc>
          <w:tcPr>
            <w:tcW w:w="1526" w:type="dxa"/>
          </w:tcPr>
          <w:p w14:paraId="4024747A" w14:textId="26493F3D" w:rsidR="00804B73" w:rsidRPr="00347308" w:rsidRDefault="00347308" w:rsidP="002C1915">
            <w:pPr>
              <w:spacing w:before="120" w:after="120"/>
              <w:rPr>
                <w:rFonts w:cstheme="minorHAnsi"/>
                <w:sz w:val="24"/>
                <w:szCs w:val="24"/>
              </w:rPr>
            </w:pPr>
            <w:r w:rsidRPr="00347308">
              <w:rPr>
                <w:rFonts w:cstheme="minorHAnsi"/>
                <w:sz w:val="24"/>
                <w:szCs w:val="24"/>
              </w:rPr>
              <w:t>April 2024</w:t>
            </w:r>
          </w:p>
        </w:tc>
        <w:tc>
          <w:tcPr>
            <w:tcW w:w="3402" w:type="dxa"/>
          </w:tcPr>
          <w:p w14:paraId="51953B4B" w14:textId="14D11E52" w:rsidR="00804B73" w:rsidRPr="00347308" w:rsidRDefault="00347308" w:rsidP="002C1915">
            <w:pPr>
              <w:spacing w:before="120" w:after="120"/>
              <w:rPr>
                <w:rFonts w:cstheme="minorHAnsi"/>
                <w:sz w:val="24"/>
                <w:szCs w:val="24"/>
              </w:rPr>
            </w:pPr>
            <w:r w:rsidRPr="00347308">
              <w:rPr>
                <w:rFonts w:cstheme="minorHAnsi"/>
                <w:sz w:val="24"/>
                <w:szCs w:val="24"/>
              </w:rPr>
              <w:t>Document updated</w:t>
            </w:r>
          </w:p>
        </w:tc>
        <w:tc>
          <w:tcPr>
            <w:tcW w:w="1463" w:type="dxa"/>
          </w:tcPr>
          <w:p w14:paraId="65109751" w14:textId="6D13F0A1" w:rsidR="00804B73" w:rsidRPr="00347308" w:rsidRDefault="00347308" w:rsidP="002C1915">
            <w:pPr>
              <w:spacing w:before="120" w:after="120"/>
              <w:rPr>
                <w:rFonts w:cstheme="minorHAnsi"/>
                <w:sz w:val="24"/>
                <w:szCs w:val="24"/>
              </w:rPr>
            </w:pPr>
            <w:r w:rsidRPr="00347308">
              <w:rPr>
                <w:rFonts w:cstheme="minorHAnsi"/>
                <w:sz w:val="24"/>
                <w:szCs w:val="24"/>
              </w:rPr>
              <w:t>K Crompton</w:t>
            </w:r>
          </w:p>
        </w:tc>
        <w:tc>
          <w:tcPr>
            <w:tcW w:w="2131" w:type="dxa"/>
          </w:tcPr>
          <w:p w14:paraId="4889EDEB" w14:textId="6379FDA1" w:rsidR="00804B73" w:rsidRPr="00347308" w:rsidRDefault="00347308" w:rsidP="002C1915">
            <w:pPr>
              <w:spacing w:before="120" w:after="120"/>
              <w:rPr>
                <w:rFonts w:cstheme="minorHAnsi"/>
                <w:sz w:val="24"/>
                <w:szCs w:val="24"/>
              </w:rPr>
            </w:pPr>
            <w:r w:rsidRPr="00347308">
              <w:rPr>
                <w:rFonts w:cstheme="minorHAnsi"/>
                <w:sz w:val="24"/>
                <w:szCs w:val="24"/>
              </w:rPr>
              <w:t>K Crompton</w:t>
            </w:r>
          </w:p>
        </w:tc>
      </w:tr>
      <w:tr w:rsidR="004A51BA" w14:paraId="5F572FA2" w14:textId="77777777" w:rsidTr="1CFB5B4F">
        <w:tc>
          <w:tcPr>
            <w:tcW w:w="1526" w:type="dxa"/>
          </w:tcPr>
          <w:p w14:paraId="356B31BD" w14:textId="58A4286F" w:rsidR="004A51BA" w:rsidRPr="00347308" w:rsidRDefault="004A51BA" w:rsidP="002C1915">
            <w:pPr>
              <w:spacing w:before="120" w:after="120"/>
              <w:rPr>
                <w:rFonts w:cstheme="minorHAnsi"/>
                <w:sz w:val="24"/>
                <w:szCs w:val="24"/>
              </w:rPr>
            </w:pPr>
            <w:r>
              <w:rPr>
                <w:rFonts w:cstheme="minorHAnsi"/>
                <w:sz w:val="24"/>
                <w:szCs w:val="24"/>
              </w:rPr>
              <w:t>July 2026</w:t>
            </w:r>
          </w:p>
        </w:tc>
        <w:tc>
          <w:tcPr>
            <w:tcW w:w="3402" w:type="dxa"/>
          </w:tcPr>
          <w:p w14:paraId="6C5FFB38" w14:textId="5459886F" w:rsidR="004A51BA" w:rsidRPr="00347308" w:rsidRDefault="004A51BA" w:rsidP="002C1915">
            <w:pPr>
              <w:spacing w:before="120" w:after="120"/>
              <w:rPr>
                <w:rFonts w:cstheme="minorHAnsi"/>
                <w:sz w:val="24"/>
                <w:szCs w:val="24"/>
              </w:rPr>
            </w:pPr>
            <w:r>
              <w:rPr>
                <w:rFonts w:cstheme="minorHAnsi"/>
                <w:sz w:val="24"/>
                <w:szCs w:val="24"/>
              </w:rPr>
              <w:t>Document updated</w:t>
            </w:r>
          </w:p>
        </w:tc>
        <w:tc>
          <w:tcPr>
            <w:tcW w:w="1463" w:type="dxa"/>
          </w:tcPr>
          <w:p w14:paraId="39359233" w14:textId="2FCB8C52" w:rsidR="004A51BA" w:rsidRPr="00347308" w:rsidRDefault="004A51BA" w:rsidP="002C1915">
            <w:pPr>
              <w:spacing w:before="120" w:after="120"/>
              <w:rPr>
                <w:rFonts w:cstheme="minorHAnsi"/>
                <w:sz w:val="24"/>
                <w:szCs w:val="24"/>
              </w:rPr>
            </w:pPr>
            <w:r>
              <w:rPr>
                <w:rFonts w:cstheme="minorHAnsi"/>
                <w:sz w:val="24"/>
                <w:szCs w:val="24"/>
              </w:rPr>
              <w:t>K Crompton</w:t>
            </w:r>
          </w:p>
        </w:tc>
        <w:tc>
          <w:tcPr>
            <w:tcW w:w="2131" w:type="dxa"/>
          </w:tcPr>
          <w:p w14:paraId="573675EF" w14:textId="3EBFE60B" w:rsidR="004A51BA" w:rsidRPr="00347308" w:rsidRDefault="004A51BA" w:rsidP="002C1915">
            <w:pPr>
              <w:spacing w:before="120" w:after="120"/>
              <w:rPr>
                <w:rFonts w:cstheme="minorHAnsi"/>
                <w:sz w:val="24"/>
                <w:szCs w:val="24"/>
              </w:rPr>
            </w:pPr>
            <w:r>
              <w:rPr>
                <w:rFonts w:cstheme="minorHAnsi"/>
                <w:sz w:val="24"/>
                <w:szCs w:val="24"/>
              </w:rPr>
              <w:t xml:space="preserve">K Crompton </w:t>
            </w:r>
          </w:p>
        </w:tc>
      </w:tr>
    </w:tbl>
    <w:p w14:paraId="5A7607BD" w14:textId="77777777" w:rsidR="00467C17" w:rsidRDefault="00467C17" w:rsidP="00C16FA9"/>
    <w:tbl>
      <w:tblPr>
        <w:tblStyle w:val="TableGrid"/>
        <w:tblW w:w="0" w:type="auto"/>
        <w:tblLayout w:type="fixed"/>
        <w:tblLook w:val="04A0" w:firstRow="1" w:lastRow="0" w:firstColumn="1" w:lastColumn="0" w:noHBand="0" w:noVBand="1"/>
      </w:tblPr>
      <w:tblGrid>
        <w:gridCol w:w="2265"/>
        <w:gridCol w:w="975"/>
      </w:tblGrid>
      <w:tr w:rsidR="00C16FA9" w14:paraId="1954F68F" w14:textId="77777777" w:rsidTr="002C1915">
        <w:trPr>
          <w:trHeight w:val="360"/>
        </w:trPr>
        <w:tc>
          <w:tcPr>
            <w:tcW w:w="3240" w:type="dxa"/>
            <w:gridSpan w:val="2"/>
            <w:tcBorders>
              <w:top w:val="single" w:sz="8" w:space="0" w:color="auto"/>
              <w:left w:val="single" w:sz="8" w:space="0" w:color="auto"/>
              <w:bottom w:val="single" w:sz="8" w:space="0" w:color="auto"/>
              <w:right w:val="single" w:sz="8" w:space="0" w:color="auto"/>
            </w:tcBorders>
          </w:tcPr>
          <w:p w14:paraId="640E72BF" w14:textId="77777777" w:rsidR="00C16FA9" w:rsidRDefault="00C16FA9" w:rsidP="002C1915">
            <w:r w:rsidRPr="7D60524B">
              <w:rPr>
                <w:rFonts w:ascii="Calibri" w:eastAsia="Calibri" w:hAnsi="Calibri" w:cs="Calibri"/>
              </w:rPr>
              <w:t>Policy Applies to</w:t>
            </w:r>
          </w:p>
        </w:tc>
      </w:tr>
      <w:tr w:rsidR="00C16FA9" w14:paraId="7A11D01E" w14:textId="77777777" w:rsidTr="002C1915">
        <w:trPr>
          <w:trHeight w:val="360"/>
        </w:trPr>
        <w:tc>
          <w:tcPr>
            <w:tcW w:w="2265" w:type="dxa"/>
            <w:tcBorders>
              <w:top w:val="single" w:sz="8" w:space="0" w:color="auto"/>
              <w:left w:val="single" w:sz="8" w:space="0" w:color="auto"/>
              <w:bottom w:val="single" w:sz="8" w:space="0" w:color="auto"/>
              <w:right w:val="single" w:sz="8" w:space="0" w:color="auto"/>
            </w:tcBorders>
          </w:tcPr>
          <w:p w14:paraId="6B839860" w14:textId="77777777" w:rsidR="00C16FA9" w:rsidRDefault="00C16FA9" w:rsidP="002C1915">
            <w:r w:rsidRPr="7D60524B">
              <w:rPr>
                <w:rFonts w:ascii="Calibri" w:eastAsia="Calibri" w:hAnsi="Calibri" w:cs="Calibri"/>
              </w:rPr>
              <w:t>All Pure Innovations inclusive of Pure College</w:t>
            </w:r>
          </w:p>
        </w:tc>
        <w:tc>
          <w:tcPr>
            <w:tcW w:w="975" w:type="dxa"/>
            <w:tcBorders>
              <w:top w:val="nil"/>
              <w:left w:val="single" w:sz="8" w:space="0" w:color="auto"/>
              <w:bottom w:val="single" w:sz="8" w:space="0" w:color="auto"/>
              <w:right w:val="single" w:sz="8" w:space="0" w:color="auto"/>
            </w:tcBorders>
          </w:tcPr>
          <w:p w14:paraId="32797F35" w14:textId="77777777" w:rsidR="00C16FA9" w:rsidRDefault="00C16FA9" w:rsidP="002C1915">
            <w:r w:rsidRPr="7D60524B">
              <w:rPr>
                <w:rFonts w:ascii="Calibri" w:eastAsia="Calibri" w:hAnsi="Calibri" w:cs="Calibri"/>
              </w:rPr>
              <w:t xml:space="preserve"> </w:t>
            </w:r>
          </w:p>
        </w:tc>
      </w:tr>
      <w:tr w:rsidR="00C16FA9" w14:paraId="711A10B3" w14:textId="77777777" w:rsidTr="002C1915">
        <w:trPr>
          <w:trHeight w:val="375"/>
        </w:trPr>
        <w:tc>
          <w:tcPr>
            <w:tcW w:w="2265" w:type="dxa"/>
            <w:tcBorders>
              <w:top w:val="single" w:sz="8" w:space="0" w:color="auto"/>
              <w:left w:val="single" w:sz="8" w:space="0" w:color="auto"/>
              <w:bottom w:val="single" w:sz="8" w:space="0" w:color="auto"/>
              <w:right w:val="single" w:sz="8" w:space="0" w:color="auto"/>
            </w:tcBorders>
          </w:tcPr>
          <w:p w14:paraId="186A1420" w14:textId="77777777" w:rsidR="00C16FA9" w:rsidRDefault="00C16FA9" w:rsidP="002C1915">
            <w:r w:rsidRPr="7D60524B">
              <w:rPr>
                <w:rFonts w:ascii="Calibri" w:eastAsia="Calibri" w:hAnsi="Calibri" w:cs="Calibri"/>
              </w:rPr>
              <w:t xml:space="preserve">Pure College Only </w:t>
            </w:r>
          </w:p>
        </w:tc>
        <w:tc>
          <w:tcPr>
            <w:tcW w:w="975" w:type="dxa"/>
            <w:tcBorders>
              <w:top w:val="single" w:sz="8" w:space="0" w:color="auto"/>
              <w:left w:val="single" w:sz="8" w:space="0" w:color="auto"/>
              <w:bottom w:val="single" w:sz="8" w:space="0" w:color="auto"/>
              <w:right w:val="single" w:sz="8" w:space="0" w:color="auto"/>
            </w:tcBorders>
          </w:tcPr>
          <w:p w14:paraId="3892C19A" w14:textId="77777777" w:rsidR="00C16FA9" w:rsidRPr="003C1C2C" w:rsidRDefault="00C16FA9" w:rsidP="002C1915">
            <w:pPr>
              <w:rPr>
                <w:rFonts w:ascii="Calibri" w:eastAsia="Calibri" w:hAnsi="Calibri" w:cs="Calibri"/>
              </w:rPr>
            </w:pPr>
            <w:r w:rsidRPr="7D60524B">
              <w:rPr>
                <w:rFonts w:ascii="Calibri" w:eastAsia="Calibri" w:hAnsi="Calibri" w:cs="Calibri"/>
                <w:b/>
                <w:bCs/>
              </w:rPr>
              <w:t xml:space="preserve"> </w:t>
            </w:r>
            <w:r w:rsidRPr="003C1C2C">
              <w:rPr>
                <w:rFonts w:ascii="Calibri" w:eastAsia="Calibri" w:hAnsi="Calibri" w:cs="Calibri"/>
              </w:rPr>
              <w:t>X</w:t>
            </w:r>
          </w:p>
        </w:tc>
      </w:tr>
    </w:tbl>
    <w:p w14:paraId="5DEF1720" w14:textId="79C5052B" w:rsidR="00C16FA9" w:rsidRPr="00C95584" w:rsidRDefault="00C16FA9" w:rsidP="00C16FA9">
      <w:r w:rsidRPr="7D60524B">
        <w:rPr>
          <w:rFonts w:ascii="Calibri" w:eastAsia="Calibri" w:hAnsi="Calibri" w:cs="Calibri"/>
          <w:lang w:val="en-US"/>
        </w:rPr>
        <w:t xml:space="preserve"> </w:t>
      </w:r>
    </w:p>
    <w:p w14:paraId="625E2AC1" w14:textId="1EE117BD" w:rsidR="00467C17" w:rsidRPr="00F57188" w:rsidRDefault="00C16FA9" w:rsidP="002F44AF">
      <w:pPr>
        <w:rPr>
          <w:rFonts w:ascii="Arial" w:eastAsia="Calibri" w:hAnsi="Arial" w:cs="Arial"/>
          <w:sz w:val="24"/>
          <w:szCs w:val="24"/>
          <w:lang w:val="en-US"/>
        </w:rPr>
      </w:pPr>
      <w:r w:rsidRPr="00F57188">
        <w:rPr>
          <w:rFonts w:ascii="Arial" w:eastAsia="Calibri" w:hAnsi="Arial" w:cs="Arial"/>
          <w:sz w:val="24"/>
          <w:szCs w:val="24"/>
          <w:lang w:val="en-US"/>
        </w:rPr>
        <w:t>For the avoidance of doubt and unless expressly stated to the contrary any reference to Pure Innovations should be treated as including Pure College, and any reference to client should be treated as including a Student of Pure College.</w:t>
      </w:r>
    </w:p>
    <w:sdt>
      <w:sdtPr>
        <w:rPr>
          <w:rFonts w:ascii="Arial" w:eastAsiaTheme="minorHAnsi" w:hAnsi="Arial" w:cs="Arial"/>
          <w:color w:val="auto"/>
          <w:sz w:val="22"/>
          <w:szCs w:val="22"/>
          <w:lang w:val="en-GB"/>
        </w:rPr>
        <w:id w:val="2071922600"/>
        <w:docPartObj>
          <w:docPartGallery w:val="Table of Contents"/>
          <w:docPartUnique/>
        </w:docPartObj>
      </w:sdtPr>
      <w:sdtEndPr>
        <w:rPr>
          <w:b/>
          <w:bCs/>
        </w:rPr>
      </w:sdtEndPr>
      <w:sdtContent>
        <w:p w14:paraId="480E2F84" w14:textId="77777777" w:rsidR="00716F91" w:rsidRPr="00F57188" w:rsidRDefault="00716F91" w:rsidP="00716F91">
          <w:pPr>
            <w:pStyle w:val="TOCHeading"/>
            <w:rPr>
              <w:rFonts w:ascii="Arial" w:hAnsi="Arial" w:cs="Arial"/>
            </w:rPr>
          </w:pPr>
          <w:r w:rsidRPr="00F57188">
            <w:rPr>
              <w:rFonts w:ascii="Arial" w:hAnsi="Arial" w:cs="Arial"/>
              <w:lang w:val="en-GB"/>
            </w:rPr>
            <w:t>Contents</w:t>
          </w:r>
        </w:p>
        <w:p w14:paraId="1E073B94" w14:textId="73040CCB" w:rsidR="008D36AC" w:rsidRDefault="00716F91">
          <w:pPr>
            <w:pStyle w:val="TOC1"/>
            <w:tabs>
              <w:tab w:val="right" w:leader="dot" w:pos="9016"/>
            </w:tabs>
            <w:rPr>
              <w:rFonts w:eastAsiaTheme="minorEastAsia"/>
              <w:noProof/>
              <w:kern w:val="2"/>
              <w:sz w:val="24"/>
              <w:szCs w:val="24"/>
              <w:lang w:eastAsia="en-GB"/>
              <w14:ligatures w14:val="standardContextual"/>
            </w:rPr>
          </w:pPr>
          <w:r w:rsidRPr="00F57188">
            <w:rPr>
              <w:rFonts w:ascii="Arial" w:hAnsi="Arial" w:cs="Arial"/>
            </w:rPr>
            <w:fldChar w:fldCharType="begin"/>
          </w:r>
          <w:r w:rsidRPr="00F57188">
            <w:rPr>
              <w:rFonts w:ascii="Arial" w:hAnsi="Arial" w:cs="Arial"/>
            </w:rPr>
            <w:instrText xml:space="preserve"> TOC \o "1-3" \h \z \u </w:instrText>
          </w:r>
          <w:r w:rsidRPr="00F57188">
            <w:rPr>
              <w:rFonts w:ascii="Arial" w:hAnsi="Arial" w:cs="Arial"/>
            </w:rPr>
            <w:fldChar w:fldCharType="separate"/>
          </w:r>
          <w:hyperlink w:anchor="_Toc235437267" w:history="1">
            <w:r w:rsidR="008D36AC" w:rsidRPr="00043400">
              <w:rPr>
                <w:rStyle w:val="Hyperlink"/>
                <w:noProof/>
              </w:rPr>
              <w:t>Introduction</w:t>
            </w:r>
            <w:r w:rsidR="008D36AC">
              <w:rPr>
                <w:noProof/>
                <w:webHidden/>
              </w:rPr>
              <w:tab/>
            </w:r>
            <w:r w:rsidR="008D36AC">
              <w:rPr>
                <w:noProof/>
                <w:webHidden/>
              </w:rPr>
              <w:fldChar w:fldCharType="begin"/>
            </w:r>
            <w:r w:rsidR="008D36AC">
              <w:rPr>
                <w:noProof/>
                <w:webHidden/>
              </w:rPr>
              <w:instrText xml:space="preserve"> PAGEREF _Toc235437267 \h </w:instrText>
            </w:r>
            <w:r w:rsidR="008D36AC">
              <w:rPr>
                <w:noProof/>
                <w:webHidden/>
              </w:rPr>
            </w:r>
            <w:r w:rsidR="008D36AC">
              <w:rPr>
                <w:noProof/>
                <w:webHidden/>
              </w:rPr>
              <w:fldChar w:fldCharType="separate"/>
            </w:r>
            <w:r w:rsidR="008D36AC">
              <w:rPr>
                <w:noProof/>
                <w:webHidden/>
              </w:rPr>
              <w:t>2</w:t>
            </w:r>
            <w:r w:rsidR="008D36AC">
              <w:rPr>
                <w:noProof/>
                <w:webHidden/>
              </w:rPr>
              <w:fldChar w:fldCharType="end"/>
            </w:r>
          </w:hyperlink>
        </w:p>
        <w:p w14:paraId="16856F7D" w14:textId="27DA69F2" w:rsidR="008D36AC" w:rsidRDefault="008D36AC">
          <w:pPr>
            <w:pStyle w:val="TOC1"/>
            <w:tabs>
              <w:tab w:val="right" w:leader="dot" w:pos="9016"/>
            </w:tabs>
            <w:rPr>
              <w:rFonts w:eastAsiaTheme="minorEastAsia"/>
              <w:noProof/>
              <w:kern w:val="2"/>
              <w:sz w:val="24"/>
              <w:szCs w:val="24"/>
              <w:lang w:eastAsia="en-GB"/>
              <w14:ligatures w14:val="standardContextual"/>
            </w:rPr>
          </w:pPr>
          <w:hyperlink w:anchor="_Toc235437268" w:history="1">
            <w:r w:rsidRPr="00043400">
              <w:rPr>
                <w:rStyle w:val="Hyperlink"/>
                <w:noProof/>
              </w:rPr>
              <w:t>Scope</w:t>
            </w:r>
            <w:r>
              <w:rPr>
                <w:noProof/>
                <w:webHidden/>
              </w:rPr>
              <w:tab/>
            </w:r>
            <w:r>
              <w:rPr>
                <w:noProof/>
                <w:webHidden/>
              </w:rPr>
              <w:fldChar w:fldCharType="begin"/>
            </w:r>
            <w:r>
              <w:rPr>
                <w:noProof/>
                <w:webHidden/>
              </w:rPr>
              <w:instrText xml:space="preserve"> PAGEREF _Toc235437268 \h </w:instrText>
            </w:r>
            <w:r>
              <w:rPr>
                <w:noProof/>
                <w:webHidden/>
              </w:rPr>
            </w:r>
            <w:r>
              <w:rPr>
                <w:noProof/>
                <w:webHidden/>
              </w:rPr>
              <w:fldChar w:fldCharType="separate"/>
            </w:r>
            <w:r>
              <w:rPr>
                <w:noProof/>
                <w:webHidden/>
              </w:rPr>
              <w:t>2</w:t>
            </w:r>
            <w:r>
              <w:rPr>
                <w:noProof/>
                <w:webHidden/>
              </w:rPr>
              <w:fldChar w:fldCharType="end"/>
            </w:r>
          </w:hyperlink>
        </w:p>
        <w:p w14:paraId="1812D645" w14:textId="2293AE5D" w:rsidR="008D36AC" w:rsidRDefault="008D36AC">
          <w:pPr>
            <w:pStyle w:val="TOC1"/>
            <w:tabs>
              <w:tab w:val="right" w:leader="dot" w:pos="9016"/>
            </w:tabs>
            <w:rPr>
              <w:rFonts w:eastAsiaTheme="minorEastAsia"/>
              <w:noProof/>
              <w:kern w:val="2"/>
              <w:sz w:val="24"/>
              <w:szCs w:val="24"/>
              <w:lang w:eastAsia="en-GB"/>
              <w14:ligatures w14:val="standardContextual"/>
            </w:rPr>
          </w:pPr>
          <w:hyperlink w:anchor="_Toc235437269" w:history="1">
            <w:r w:rsidRPr="00043400">
              <w:rPr>
                <w:rStyle w:val="Hyperlink"/>
                <w:noProof/>
              </w:rPr>
              <w:t>Related policies</w:t>
            </w:r>
            <w:r>
              <w:rPr>
                <w:noProof/>
                <w:webHidden/>
              </w:rPr>
              <w:tab/>
            </w:r>
            <w:r>
              <w:rPr>
                <w:noProof/>
                <w:webHidden/>
              </w:rPr>
              <w:fldChar w:fldCharType="begin"/>
            </w:r>
            <w:r>
              <w:rPr>
                <w:noProof/>
                <w:webHidden/>
              </w:rPr>
              <w:instrText xml:space="preserve"> PAGEREF _Toc235437269 \h </w:instrText>
            </w:r>
            <w:r>
              <w:rPr>
                <w:noProof/>
                <w:webHidden/>
              </w:rPr>
            </w:r>
            <w:r>
              <w:rPr>
                <w:noProof/>
                <w:webHidden/>
              </w:rPr>
              <w:fldChar w:fldCharType="separate"/>
            </w:r>
            <w:r>
              <w:rPr>
                <w:noProof/>
                <w:webHidden/>
              </w:rPr>
              <w:t>2</w:t>
            </w:r>
            <w:r>
              <w:rPr>
                <w:noProof/>
                <w:webHidden/>
              </w:rPr>
              <w:fldChar w:fldCharType="end"/>
            </w:r>
          </w:hyperlink>
        </w:p>
        <w:p w14:paraId="25B2CFF6" w14:textId="6937274D" w:rsidR="008D36AC" w:rsidRDefault="008D36AC">
          <w:pPr>
            <w:pStyle w:val="TOC1"/>
            <w:tabs>
              <w:tab w:val="right" w:leader="dot" w:pos="9016"/>
            </w:tabs>
            <w:rPr>
              <w:rFonts w:eastAsiaTheme="minorEastAsia"/>
              <w:noProof/>
              <w:kern w:val="2"/>
              <w:sz w:val="24"/>
              <w:szCs w:val="24"/>
              <w:lang w:eastAsia="en-GB"/>
              <w14:ligatures w14:val="standardContextual"/>
            </w:rPr>
          </w:pPr>
          <w:hyperlink w:anchor="_Toc235437270" w:history="1">
            <w:r w:rsidRPr="00043400">
              <w:rPr>
                <w:rStyle w:val="Hyperlink"/>
                <w:noProof/>
              </w:rPr>
              <w:t>Definition</w:t>
            </w:r>
            <w:r>
              <w:rPr>
                <w:noProof/>
                <w:webHidden/>
              </w:rPr>
              <w:tab/>
            </w:r>
            <w:r>
              <w:rPr>
                <w:noProof/>
                <w:webHidden/>
              </w:rPr>
              <w:fldChar w:fldCharType="begin"/>
            </w:r>
            <w:r>
              <w:rPr>
                <w:noProof/>
                <w:webHidden/>
              </w:rPr>
              <w:instrText xml:space="preserve"> PAGEREF _Toc235437270 \h </w:instrText>
            </w:r>
            <w:r>
              <w:rPr>
                <w:noProof/>
                <w:webHidden/>
              </w:rPr>
            </w:r>
            <w:r>
              <w:rPr>
                <w:noProof/>
                <w:webHidden/>
              </w:rPr>
              <w:fldChar w:fldCharType="separate"/>
            </w:r>
            <w:r>
              <w:rPr>
                <w:noProof/>
                <w:webHidden/>
              </w:rPr>
              <w:t>3</w:t>
            </w:r>
            <w:r>
              <w:rPr>
                <w:noProof/>
                <w:webHidden/>
              </w:rPr>
              <w:fldChar w:fldCharType="end"/>
            </w:r>
          </w:hyperlink>
        </w:p>
        <w:p w14:paraId="57E0E15D" w14:textId="0326B16C" w:rsidR="008D36AC" w:rsidRDefault="008D36AC">
          <w:pPr>
            <w:pStyle w:val="TOC1"/>
            <w:tabs>
              <w:tab w:val="right" w:leader="dot" w:pos="9016"/>
            </w:tabs>
            <w:rPr>
              <w:rFonts w:eastAsiaTheme="minorEastAsia"/>
              <w:noProof/>
              <w:kern w:val="2"/>
              <w:sz w:val="24"/>
              <w:szCs w:val="24"/>
              <w:lang w:eastAsia="en-GB"/>
              <w14:ligatures w14:val="standardContextual"/>
            </w:rPr>
          </w:pPr>
          <w:hyperlink w:anchor="_Toc235437271" w:history="1">
            <w:r w:rsidRPr="00043400">
              <w:rPr>
                <w:rStyle w:val="Hyperlink"/>
                <w:noProof/>
              </w:rPr>
              <w:t>Bullying can be:</w:t>
            </w:r>
            <w:r>
              <w:rPr>
                <w:noProof/>
                <w:webHidden/>
              </w:rPr>
              <w:tab/>
            </w:r>
            <w:r>
              <w:rPr>
                <w:noProof/>
                <w:webHidden/>
              </w:rPr>
              <w:fldChar w:fldCharType="begin"/>
            </w:r>
            <w:r>
              <w:rPr>
                <w:noProof/>
                <w:webHidden/>
              </w:rPr>
              <w:instrText xml:space="preserve"> PAGEREF _Toc235437271 \h </w:instrText>
            </w:r>
            <w:r>
              <w:rPr>
                <w:noProof/>
                <w:webHidden/>
              </w:rPr>
            </w:r>
            <w:r>
              <w:rPr>
                <w:noProof/>
                <w:webHidden/>
              </w:rPr>
              <w:fldChar w:fldCharType="separate"/>
            </w:r>
            <w:r>
              <w:rPr>
                <w:noProof/>
                <w:webHidden/>
              </w:rPr>
              <w:t>3</w:t>
            </w:r>
            <w:r>
              <w:rPr>
                <w:noProof/>
                <w:webHidden/>
              </w:rPr>
              <w:fldChar w:fldCharType="end"/>
            </w:r>
          </w:hyperlink>
        </w:p>
        <w:p w14:paraId="6932942F" w14:textId="555780C7" w:rsidR="008D36AC" w:rsidRDefault="008D36AC">
          <w:pPr>
            <w:pStyle w:val="TOC1"/>
            <w:tabs>
              <w:tab w:val="right" w:leader="dot" w:pos="9016"/>
            </w:tabs>
            <w:rPr>
              <w:rFonts w:eastAsiaTheme="minorEastAsia"/>
              <w:noProof/>
              <w:kern w:val="2"/>
              <w:sz w:val="24"/>
              <w:szCs w:val="24"/>
              <w:lang w:eastAsia="en-GB"/>
              <w14:ligatures w14:val="standardContextual"/>
            </w:rPr>
          </w:pPr>
          <w:hyperlink w:anchor="_Toc235437272" w:history="1">
            <w:r w:rsidRPr="00043400">
              <w:rPr>
                <w:rStyle w:val="Hyperlink"/>
                <w:noProof/>
              </w:rPr>
              <w:t>Responsibilities</w:t>
            </w:r>
            <w:r>
              <w:rPr>
                <w:noProof/>
                <w:webHidden/>
              </w:rPr>
              <w:tab/>
            </w:r>
            <w:r>
              <w:rPr>
                <w:noProof/>
                <w:webHidden/>
              </w:rPr>
              <w:fldChar w:fldCharType="begin"/>
            </w:r>
            <w:r>
              <w:rPr>
                <w:noProof/>
                <w:webHidden/>
              </w:rPr>
              <w:instrText xml:space="preserve"> PAGEREF _Toc235437272 \h </w:instrText>
            </w:r>
            <w:r>
              <w:rPr>
                <w:noProof/>
                <w:webHidden/>
              </w:rPr>
            </w:r>
            <w:r>
              <w:rPr>
                <w:noProof/>
                <w:webHidden/>
              </w:rPr>
              <w:fldChar w:fldCharType="separate"/>
            </w:r>
            <w:r>
              <w:rPr>
                <w:noProof/>
                <w:webHidden/>
              </w:rPr>
              <w:t>4</w:t>
            </w:r>
            <w:r>
              <w:rPr>
                <w:noProof/>
                <w:webHidden/>
              </w:rPr>
              <w:fldChar w:fldCharType="end"/>
            </w:r>
          </w:hyperlink>
        </w:p>
        <w:p w14:paraId="546BC263" w14:textId="69736FDA" w:rsidR="008D36AC" w:rsidRDefault="008D36AC">
          <w:pPr>
            <w:pStyle w:val="TOC1"/>
            <w:tabs>
              <w:tab w:val="right" w:leader="dot" w:pos="9016"/>
            </w:tabs>
            <w:rPr>
              <w:rFonts w:eastAsiaTheme="minorEastAsia"/>
              <w:noProof/>
              <w:kern w:val="2"/>
              <w:sz w:val="24"/>
              <w:szCs w:val="24"/>
              <w:lang w:eastAsia="en-GB"/>
              <w14:ligatures w14:val="standardContextual"/>
            </w:rPr>
          </w:pPr>
          <w:hyperlink w:anchor="_Toc235437273" w:history="1">
            <w:r w:rsidRPr="00043400">
              <w:rPr>
                <w:rStyle w:val="Hyperlink"/>
                <w:noProof/>
              </w:rPr>
              <w:t>Students Experiencing and Displaying Bullying Behaviour</w:t>
            </w:r>
            <w:r>
              <w:rPr>
                <w:noProof/>
                <w:webHidden/>
              </w:rPr>
              <w:tab/>
            </w:r>
            <w:r>
              <w:rPr>
                <w:noProof/>
                <w:webHidden/>
              </w:rPr>
              <w:fldChar w:fldCharType="begin"/>
            </w:r>
            <w:r>
              <w:rPr>
                <w:noProof/>
                <w:webHidden/>
              </w:rPr>
              <w:instrText xml:space="preserve"> PAGEREF _Toc235437273 \h </w:instrText>
            </w:r>
            <w:r>
              <w:rPr>
                <w:noProof/>
                <w:webHidden/>
              </w:rPr>
            </w:r>
            <w:r>
              <w:rPr>
                <w:noProof/>
                <w:webHidden/>
              </w:rPr>
              <w:fldChar w:fldCharType="separate"/>
            </w:r>
            <w:r>
              <w:rPr>
                <w:noProof/>
                <w:webHidden/>
              </w:rPr>
              <w:t>5</w:t>
            </w:r>
            <w:r>
              <w:rPr>
                <w:noProof/>
                <w:webHidden/>
              </w:rPr>
              <w:fldChar w:fldCharType="end"/>
            </w:r>
          </w:hyperlink>
        </w:p>
        <w:p w14:paraId="450D3EB5" w14:textId="12CAD8DB" w:rsidR="008D36AC" w:rsidRDefault="008D36AC">
          <w:pPr>
            <w:pStyle w:val="TOC1"/>
            <w:tabs>
              <w:tab w:val="right" w:leader="dot" w:pos="9016"/>
            </w:tabs>
            <w:rPr>
              <w:rFonts w:eastAsiaTheme="minorEastAsia"/>
              <w:noProof/>
              <w:kern w:val="2"/>
              <w:sz w:val="24"/>
              <w:szCs w:val="24"/>
              <w:lang w:eastAsia="en-GB"/>
              <w14:ligatures w14:val="standardContextual"/>
            </w:rPr>
          </w:pPr>
          <w:hyperlink w:anchor="_Toc235437274" w:history="1">
            <w:r w:rsidRPr="00043400">
              <w:rPr>
                <w:rStyle w:val="Hyperlink"/>
                <w:noProof/>
              </w:rPr>
              <w:t>Signs and symptoms</w:t>
            </w:r>
            <w:r>
              <w:rPr>
                <w:noProof/>
                <w:webHidden/>
              </w:rPr>
              <w:tab/>
            </w:r>
            <w:r>
              <w:rPr>
                <w:noProof/>
                <w:webHidden/>
              </w:rPr>
              <w:fldChar w:fldCharType="begin"/>
            </w:r>
            <w:r>
              <w:rPr>
                <w:noProof/>
                <w:webHidden/>
              </w:rPr>
              <w:instrText xml:space="preserve"> PAGEREF _Toc235437274 \h </w:instrText>
            </w:r>
            <w:r>
              <w:rPr>
                <w:noProof/>
                <w:webHidden/>
              </w:rPr>
            </w:r>
            <w:r>
              <w:rPr>
                <w:noProof/>
                <w:webHidden/>
              </w:rPr>
              <w:fldChar w:fldCharType="separate"/>
            </w:r>
            <w:r>
              <w:rPr>
                <w:noProof/>
                <w:webHidden/>
              </w:rPr>
              <w:t>5</w:t>
            </w:r>
            <w:r>
              <w:rPr>
                <w:noProof/>
                <w:webHidden/>
              </w:rPr>
              <w:fldChar w:fldCharType="end"/>
            </w:r>
          </w:hyperlink>
        </w:p>
        <w:p w14:paraId="282B916D" w14:textId="6A91EB97" w:rsidR="008D36AC" w:rsidRDefault="008D36AC">
          <w:pPr>
            <w:pStyle w:val="TOC1"/>
            <w:tabs>
              <w:tab w:val="right" w:leader="dot" w:pos="9016"/>
            </w:tabs>
            <w:rPr>
              <w:rFonts w:eastAsiaTheme="minorEastAsia"/>
              <w:noProof/>
              <w:kern w:val="2"/>
              <w:sz w:val="24"/>
              <w:szCs w:val="24"/>
              <w:lang w:eastAsia="en-GB"/>
              <w14:ligatures w14:val="standardContextual"/>
            </w:rPr>
          </w:pPr>
          <w:hyperlink w:anchor="_Toc235437275" w:history="1">
            <w:r w:rsidRPr="00043400">
              <w:rPr>
                <w:rStyle w:val="Hyperlink"/>
                <w:noProof/>
              </w:rPr>
              <w:t>Procedure</w:t>
            </w:r>
            <w:r>
              <w:rPr>
                <w:noProof/>
                <w:webHidden/>
              </w:rPr>
              <w:tab/>
            </w:r>
            <w:r>
              <w:rPr>
                <w:noProof/>
                <w:webHidden/>
              </w:rPr>
              <w:fldChar w:fldCharType="begin"/>
            </w:r>
            <w:r>
              <w:rPr>
                <w:noProof/>
                <w:webHidden/>
              </w:rPr>
              <w:instrText xml:space="preserve"> PAGEREF _Toc235437275 \h </w:instrText>
            </w:r>
            <w:r>
              <w:rPr>
                <w:noProof/>
                <w:webHidden/>
              </w:rPr>
            </w:r>
            <w:r>
              <w:rPr>
                <w:noProof/>
                <w:webHidden/>
              </w:rPr>
              <w:fldChar w:fldCharType="separate"/>
            </w:r>
            <w:r>
              <w:rPr>
                <w:noProof/>
                <w:webHidden/>
              </w:rPr>
              <w:t>6</w:t>
            </w:r>
            <w:r>
              <w:rPr>
                <w:noProof/>
                <w:webHidden/>
              </w:rPr>
              <w:fldChar w:fldCharType="end"/>
            </w:r>
          </w:hyperlink>
        </w:p>
        <w:p w14:paraId="2A76DD1D" w14:textId="79EEF409" w:rsidR="008D36AC" w:rsidRDefault="008D36AC">
          <w:pPr>
            <w:pStyle w:val="TOC1"/>
            <w:tabs>
              <w:tab w:val="right" w:leader="dot" w:pos="9016"/>
            </w:tabs>
            <w:rPr>
              <w:rFonts w:eastAsiaTheme="minorEastAsia"/>
              <w:noProof/>
              <w:kern w:val="2"/>
              <w:sz w:val="24"/>
              <w:szCs w:val="24"/>
              <w:lang w:eastAsia="en-GB"/>
              <w14:ligatures w14:val="standardContextual"/>
            </w:rPr>
          </w:pPr>
          <w:hyperlink w:anchor="_Toc235437276" w:history="1">
            <w:r w:rsidRPr="00043400">
              <w:rPr>
                <w:rStyle w:val="Hyperlink"/>
                <w:noProof/>
              </w:rPr>
              <w:t>Recording and reporting</w:t>
            </w:r>
            <w:r>
              <w:rPr>
                <w:noProof/>
                <w:webHidden/>
              </w:rPr>
              <w:tab/>
            </w:r>
            <w:r>
              <w:rPr>
                <w:noProof/>
                <w:webHidden/>
              </w:rPr>
              <w:fldChar w:fldCharType="begin"/>
            </w:r>
            <w:r>
              <w:rPr>
                <w:noProof/>
                <w:webHidden/>
              </w:rPr>
              <w:instrText xml:space="preserve"> PAGEREF _Toc235437276 \h </w:instrText>
            </w:r>
            <w:r>
              <w:rPr>
                <w:noProof/>
                <w:webHidden/>
              </w:rPr>
            </w:r>
            <w:r>
              <w:rPr>
                <w:noProof/>
                <w:webHidden/>
              </w:rPr>
              <w:fldChar w:fldCharType="separate"/>
            </w:r>
            <w:r>
              <w:rPr>
                <w:noProof/>
                <w:webHidden/>
              </w:rPr>
              <w:t>6</w:t>
            </w:r>
            <w:r>
              <w:rPr>
                <w:noProof/>
                <w:webHidden/>
              </w:rPr>
              <w:fldChar w:fldCharType="end"/>
            </w:r>
          </w:hyperlink>
        </w:p>
        <w:p w14:paraId="2D0D6532" w14:textId="43415D39" w:rsidR="008D36AC" w:rsidRDefault="008D36AC">
          <w:pPr>
            <w:pStyle w:val="TOC1"/>
            <w:tabs>
              <w:tab w:val="right" w:leader="dot" w:pos="9016"/>
            </w:tabs>
            <w:rPr>
              <w:rFonts w:eastAsiaTheme="minorEastAsia"/>
              <w:noProof/>
              <w:kern w:val="2"/>
              <w:sz w:val="24"/>
              <w:szCs w:val="24"/>
              <w:lang w:eastAsia="en-GB"/>
              <w14:ligatures w14:val="standardContextual"/>
            </w:rPr>
          </w:pPr>
          <w:hyperlink w:anchor="_Toc235437277" w:history="1">
            <w:r w:rsidRPr="00043400">
              <w:rPr>
                <w:rStyle w:val="Hyperlink"/>
                <w:noProof/>
              </w:rPr>
              <w:t>Preventing bullying</w:t>
            </w:r>
            <w:r>
              <w:rPr>
                <w:noProof/>
                <w:webHidden/>
              </w:rPr>
              <w:tab/>
            </w:r>
            <w:r>
              <w:rPr>
                <w:noProof/>
                <w:webHidden/>
              </w:rPr>
              <w:fldChar w:fldCharType="begin"/>
            </w:r>
            <w:r>
              <w:rPr>
                <w:noProof/>
                <w:webHidden/>
              </w:rPr>
              <w:instrText xml:space="preserve"> PAGEREF _Toc235437277 \h </w:instrText>
            </w:r>
            <w:r>
              <w:rPr>
                <w:noProof/>
                <w:webHidden/>
              </w:rPr>
            </w:r>
            <w:r>
              <w:rPr>
                <w:noProof/>
                <w:webHidden/>
              </w:rPr>
              <w:fldChar w:fldCharType="separate"/>
            </w:r>
            <w:r>
              <w:rPr>
                <w:noProof/>
                <w:webHidden/>
              </w:rPr>
              <w:t>6</w:t>
            </w:r>
            <w:r>
              <w:rPr>
                <w:noProof/>
                <w:webHidden/>
              </w:rPr>
              <w:fldChar w:fldCharType="end"/>
            </w:r>
          </w:hyperlink>
        </w:p>
        <w:p w14:paraId="75F009D3" w14:textId="0F6CE00C" w:rsidR="008D36AC" w:rsidRDefault="008D36AC">
          <w:pPr>
            <w:pStyle w:val="TOC1"/>
            <w:tabs>
              <w:tab w:val="right" w:leader="dot" w:pos="9016"/>
            </w:tabs>
            <w:rPr>
              <w:rFonts w:eastAsiaTheme="minorEastAsia"/>
              <w:noProof/>
              <w:kern w:val="2"/>
              <w:sz w:val="24"/>
              <w:szCs w:val="24"/>
              <w:lang w:eastAsia="en-GB"/>
              <w14:ligatures w14:val="standardContextual"/>
            </w:rPr>
          </w:pPr>
          <w:hyperlink w:anchor="_Toc235437278" w:history="1">
            <w:r w:rsidRPr="00043400">
              <w:rPr>
                <w:rStyle w:val="Hyperlink"/>
                <w:noProof/>
              </w:rPr>
              <w:t>Strategies and support</w:t>
            </w:r>
            <w:r>
              <w:rPr>
                <w:noProof/>
                <w:webHidden/>
              </w:rPr>
              <w:tab/>
            </w:r>
            <w:r>
              <w:rPr>
                <w:noProof/>
                <w:webHidden/>
              </w:rPr>
              <w:fldChar w:fldCharType="begin"/>
            </w:r>
            <w:r>
              <w:rPr>
                <w:noProof/>
                <w:webHidden/>
              </w:rPr>
              <w:instrText xml:space="preserve"> PAGEREF _Toc235437278 \h </w:instrText>
            </w:r>
            <w:r>
              <w:rPr>
                <w:noProof/>
                <w:webHidden/>
              </w:rPr>
            </w:r>
            <w:r>
              <w:rPr>
                <w:noProof/>
                <w:webHidden/>
              </w:rPr>
              <w:fldChar w:fldCharType="separate"/>
            </w:r>
            <w:r>
              <w:rPr>
                <w:noProof/>
                <w:webHidden/>
              </w:rPr>
              <w:t>7</w:t>
            </w:r>
            <w:r>
              <w:rPr>
                <w:noProof/>
                <w:webHidden/>
              </w:rPr>
              <w:fldChar w:fldCharType="end"/>
            </w:r>
          </w:hyperlink>
        </w:p>
        <w:p w14:paraId="14B5DB9E" w14:textId="343545C5" w:rsidR="008D36AC" w:rsidRDefault="008D36AC">
          <w:pPr>
            <w:pStyle w:val="TOC1"/>
            <w:tabs>
              <w:tab w:val="right" w:leader="dot" w:pos="9016"/>
            </w:tabs>
            <w:rPr>
              <w:rFonts w:eastAsiaTheme="minorEastAsia"/>
              <w:noProof/>
              <w:kern w:val="2"/>
              <w:sz w:val="24"/>
              <w:szCs w:val="24"/>
              <w:lang w:eastAsia="en-GB"/>
              <w14:ligatures w14:val="standardContextual"/>
            </w:rPr>
          </w:pPr>
          <w:hyperlink w:anchor="_Toc235437279" w:history="1">
            <w:r w:rsidRPr="00043400">
              <w:rPr>
                <w:rStyle w:val="Hyperlink"/>
                <w:noProof/>
              </w:rPr>
              <w:t>Working with parents/carers</w:t>
            </w:r>
            <w:r>
              <w:rPr>
                <w:noProof/>
                <w:webHidden/>
              </w:rPr>
              <w:tab/>
            </w:r>
            <w:r>
              <w:rPr>
                <w:noProof/>
                <w:webHidden/>
              </w:rPr>
              <w:fldChar w:fldCharType="begin"/>
            </w:r>
            <w:r>
              <w:rPr>
                <w:noProof/>
                <w:webHidden/>
              </w:rPr>
              <w:instrText xml:space="preserve"> PAGEREF _Toc235437279 \h </w:instrText>
            </w:r>
            <w:r>
              <w:rPr>
                <w:noProof/>
                <w:webHidden/>
              </w:rPr>
            </w:r>
            <w:r>
              <w:rPr>
                <w:noProof/>
                <w:webHidden/>
              </w:rPr>
              <w:fldChar w:fldCharType="separate"/>
            </w:r>
            <w:r>
              <w:rPr>
                <w:noProof/>
                <w:webHidden/>
              </w:rPr>
              <w:t>7</w:t>
            </w:r>
            <w:r>
              <w:rPr>
                <w:noProof/>
                <w:webHidden/>
              </w:rPr>
              <w:fldChar w:fldCharType="end"/>
            </w:r>
          </w:hyperlink>
        </w:p>
        <w:p w14:paraId="6341C7F9" w14:textId="1FB6E889" w:rsidR="00716F91" w:rsidRPr="00F57188" w:rsidRDefault="00716F91" w:rsidP="00716F91">
          <w:pPr>
            <w:rPr>
              <w:rFonts w:ascii="Arial" w:hAnsi="Arial" w:cs="Arial"/>
            </w:rPr>
          </w:pPr>
          <w:r w:rsidRPr="00F57188">
            <w:rPr>
              <w:rFonts w:ascii="Arial" w:hAnsi="Arial" w:cs="Arial"/>
              <w:b/>
              <w:bCs/>
            </w:rPr>
            <w:fldChar w:fldCharType="end"/>
          </w:r>
        </w:p>
      </w:sdtContent>
    </w:sdt>
    <w:p w14:paraId="1F646A67" w14:textId="77777777" w:rsidR="00C95584" w:rsidRPr="00F57188" w:rsidRDefault="00C95584" w:rsidP="002F44AF">
      <w:pPr>
        <w:rPr>
          <w:rFonts w:ascii="Arial" w:eastAsia="Calibri" w:hAnsi="Arial" w:cs="Arial"/>
          <w:sz w:val="24"/>
          <w:szCs w:val="24"/>
          <w:lang w:val="en-US"/>
        </w:rPr>
      </w:pPr>
    </w:p>
    <w:p w14:paraId="08EF4746" w14:textId="0A1695D5" w:rsidR="00B26481" w:rsidRPr="00030287" w:rsidRDefault="00B26481" w:rsidP="00030287">
      <w:pPr>
        <w:pStyle w:val="Style2"/>
      </w:pPr>
      <w:bookmarkStart w:id="0" w:name="_Toc235437267"/>
      <w:r w:rsidRPr="00030287">
        <w:t>I</w:t>
      </w:r>
      <w:r w:rsidR="009F4601" w:rsidRPr="00030287">
        <w:t>ntroduction</w:t>
      </w:r>
      <w:bookmarkEnd w:id="0"/>
      <w:r w:rsidR="009F4601" w:rsidRPr="00030287">
        <w:t xml:space="preserve"> </w:t>
      </w:r>
    </w:p>
    <w:p w14:paraId="1717ED1B" w14:textId="4EB1C482" w:rsidR="00B26481" w:rsidRPr="00F57188" w:rsidRDefault="00E966B8" w:rsidP="0015585D">
      <w:pPr>
        <w:jc w:val="both"/>
        <w:rPr>
          <w:rFonts w:ascii="Arial" w:hAnsi="Arial" w:cs="Arial"/>
          <w:sz w:val="24"/>
          <w:szCs w:val="24"/>
        </w:rPr>
      </w:pPr>
      <w:r>
        <w:rPr>
          <w:rFonts w:ascii="Arial" w:hAnsi="Arial" w:cs="Arial"/>
          <w:sz w:val="24"/>
          <w:szCs w:val="24"/>
        </w:rPr>
        <w:t>Students, s</w:t>
      </w:r>
      <w:r w:rsidR="00B26481" w:rsidRPr="004A51BA">
        <w:rPr>
          <w:rFonts w:ascii="Arial" w:hAnsi="Arial" w:cs="Arial"/>
          <w:sz w:val="24"/>
          <w:szCs w:val="24"/>
        </w:rPr>
        <w:t>taff</w:t>
      </w:r>
      <w:r>
        <w:rPr>
          <w:rFonts w:ascii="Arial" w:hAnsi="Arial" w:cs="Arial"/>
          <w:sz w:val="24"/>
          <w:szCs w:val="24"/>
        </w:rPr>
        <w:t xml:space="preserve"> (</w:t>
      </w:r>
      <w:r w:rsidR="00487BE4" w:rsidRPr="004A51BA">
        <w:rPr>
          <w:rFonts w:ascii="Arial" w:hAnsi="Arial" w:cs="Arial"/>
          <w:sz w:val="24"/>
          <w:szCs w:val="24"/>
        </w:rPr>
        <w:t>including volunteers</w:t>
      </w:r>
      <w:r>
        <w:rPr>
          <w:rFonts w:ascii="Arial" w:hAnsi="Arial" w:cs="Arial"/>
          <w:sz w:val="24"/>
          <w:szCs w:val="24"/>
        </w:rPr>
        <w:t>)</w:t>
      </w:r>
      <w:r w:rsidR="00B26481" w:rsidRPr="00F57188">
        <w:rPr>
          <w:rFonts w:ascii="Arial" w:hAnsi="Arial" w:cs="Arial"/>
          <w:sz w:val="24"/>
          <w:szCs w:val="24"/>
        </w:rPr>
        <w:t xml:space="preserve"> and visitors have the right to live</w:t>
      </w:r>
      <w:r w:rsidR="02827293" w:rsidRPr="00F57188">
        <w:rPr>
          <w:rFonts w:ascii="Arial" w:hAnsi="Arial" w:cs="Arial"/>
          <w:sz w:val="24"/>
          <w:szCs w:val="24"/>
        </w:rPr>
        <w:t xml:space="preserve">, </w:t>
      </w:r>
      <w:r w:rsidR="00B26481" w:rsidRPr="00F57188">
        <w:rPr>
          <w:rFonts w:ascii="Arial" w:hAnsi="Arial" w:cs="Arial"/>
          <w:sz w:val="24"/>
          <w:szCs w:val="24"/>
        </w:rPr>
        <w:t xml:space="preserve">work and learn in an atmosphere that is free from harassment and fear. The safety and welfare of our students and staff is of the utmost importance and bullying of any kind is never accepted.  All bullying is unacceptable, regardless of its form or which excuses are given to justify it.   We promote mutual respect and tolerance. We support anyone who feels they are experiencing bullying to resolve the situation and remove the behaviour. </w:t>
      </w:r>
    </w:p>
    <w:p w14:paraId="0BEFD55E" w14:textId="50C18E40" w:rsidR="00B26481" w:rsidRPr="00F57188" w:rsidRDefault="006A6B4F" w:rsidP="00B26481">
      <w:pPr>
        <w:rPr>
          <w:rFonts w:ascii="Arial" w:hAnsi="Arial" w:cs="Arial"/>
          <w:b/>
          <w:sz w:val="24"/>
          <w:szCs w:val="24"/>
        </w:rPr>
      </w:pPr>
      <w:r w:rsidRPr="00F57188">
        <w:rPr>
          <w:rFonts w:ascii="Arial" w:hAnsi="Arial" w:cs="Arial"/>
          <w:b/>
          <w:sz w:val="24"/>
          <w:szCs w:val="24"/>
        </w:rPr>
        <w:t>Aims</w:t>
      </w:r>
    </w:p>
    <w:p w14:paraId="0AD91F3D" w14:textId="4F77CF22" w:rsidR="00B26481" w:rsidRPr="00F57188" w:rsidRDefault="00B26481" w:rsidP="00B26481">
      <w:pPr>
        <w:rPr>
          <w:rFonts w:ascii="Arial" w:hAnsi="Arial" w:cs="Arial"/>
          <w:bCs/>
          <w:sz w:val="24"/>
          <w:szCs w:val="24"/>
        </w:rPr>
      </w:pPr>
      <w:r w:rsidRPr="00F57188">
        <w:rPr>
          <w:rFonts w:ascii="Arial" w:hAnsi="Arial" w:cs="Arial"/>
          <w:bCs/>
          <w:sz w:val="24"/>
          <w:szCs w:val="24"/>
        </w:rPr>
        <w:t xml:space="preserve">The </w:t>
      </w:r>
      <w:r w:rsidR="006A6B4F" w:rsidRPr="00F57188">
        <w:rPr>
          <w:rFonts w:ascii="Arial" w:hAnsi="Arial" w:cs="Arial"/>
          <w:bCs/>
          <w:sz w:val="24"/>
          <w:szCs w:val="24"/>
        </w:rPr>
        <w:t xml:space="preserve">aim </w:t>
      </w:r>
      <w:r w:rsidRPr="00F57188">
        <w:rPr>
          <w:rFonts w:ascii="Arial" w:hAnsi="Arial" w:cs="Arial"/>
          <w:bCs/>
          <w:sz w:val="24"/>
          <w:szCs w:val="24"/>
        </w:rPr>
        <w:t>of this policy is:</w:t>
      </w:r>
    </w:p>
    <w:p w14:paraId="46902174" w14:textId="2717616B" w:rsidR="00B26481" w:rsidRPr="00F57188" w:rsidRDefault="00B26481" w:rsidP="00B763CB">
      <w:pPr>
        <w:pStyle w:val="Default"/>
        <w:numPr>
          <w:ilvl w:val="0"/>
          <w:numId w:val="24"/>
        </w:numPr>
        <w:jc w:val="both"/>
        <w:rPr>
          <w:rFonts w:ascii="Arial" w:hAnsi="Arial" w:cs="Arial"/>
        </w:rPr>
      </w:pPr>
      <w:r w:rsidRPr="00F57188">
        <w:rPr>
          <w:rFonts w:ascii="Arial" w:hAnsi="Arial" w:cs="Arial"/>
        </w:rPr>
        <w:t xml:space="preserve">To ensure </w:t>
      </w:r>
      <w:r w:rsidR="006A6B4F" w:rsidRPr="00F57188">
        <w:rPr>
          <w:rFonts w:ascii="Arial" w:hAnsi="Arial" w:cs="Arial"/>
        </w:rPr>
        <w:t xml:space="preserve">Pure College is </w:t>
      </w:r>
      <w:r w:rsidRPr="00F57188">
        <w:rPr>
          <w:rFonts w:ascii="Arial" w:hAnsi="Arial" w:cs="Arial"/>
        </w:rPr>
        <w:t>a secure and happy environment, free from threat, harassment, discrimination, or any type of bullying behaviour</w:t>
      </w:r>
    </w:p>
    <w:p w14:paraId="2260451F" w14:textId="77777777" w:rsidR="00B26481" w:rsidRPr="00F57188" w:rsidRDefault="00B26481" w:rsidP="00B763CB">
      <w:pPr>
        <w:pStyle w:val="Default"/>
        <w:numPr>
          <w:ilvl w:val="0"/>
          <w:numId w:val="24"/>
        </w:numPr>
        <w:jc w:val="both"/>
        <w:rPr>
          <w:rFonts w:ascii="Arial" w:hAnsi="Arial" w:cs="Arial"/>
        </w:rPr>
      </w:pPr>
      <w:r w:rsidRPr="00F57188">
        <w:rPr>
          <w:rFonts w:ascii="Arial" w:hAnsi="Arial" w:cs="Arial"/>
        </w:rPr>
        <w:t>To ensure a consistent approach to preventing, challenging, and responding to incidents of poor behaviour or bullying</w:t>
      </w:r>
    </w:p>
    <w:p w14:paraId="624871E7" w14:textId="117C5F15" w:rsidR="00B26481" w:rsidRPr="00F57188" w:rsidRDefault="00B26481" w:rsidP="00B763CB">
      <w:pPr>
        <w:pStyle w:val="Default"/>
        <w:numPr>
          <w:ilvl w:val="0"/>
          <w:numId w:val="24"/>
        </w:numPr>
        <w:jc w:val="both"/>
        <w:rPr>
          <w:rFonts w:ascii="Arial" w:hAnsi="Arial" w:cs="Arial"/>
        </w:rPr>
      </w:pPr>
      <w:r w:rsidRPr="00F57188">
        <w:rPr>
          <w:rFonts w:ascii="Arial" w:hAnsi="Arial" w:cs="Arial"/>
        </w:rPr>
        <w:t xml:space="preserve">To outline the commitment of </w:t>
      </w:r>
      <w:r w:rsidR="000B713B" w:rsidRPr="00F57188">
        <w:rPr>
          <w:rFonts w:ascii="Arial" w:hAnsi="Arial" w:cs="Arial"/>
        </w:rPr>
        <w:t>Pure</w:t>
      </w:r>
      <w:r w:rsidRPr="00F57188">
        <w:rPr>
          <w:rFonts w:ascii="Arial" w:hAnsi="Arial" w:cs="Arial"/>
        </w:rPr>
        <w:t xml:space="preserve"> College to continuously improve tackling the reasons behind poor behaviour and bullying</w:t>
      </w:r>
    </w:p>
    <w:p w14:paraId="327DF425" w14:textId="77777777" w:rsidR="00535A27" w:rsidRPr="00F57188" w:rsidRDefault="00535A27" w:rsidP="00B26481">
      <w:pPr>
        <w:rPr>
          <w:rFonts w:ascii="Arial" w:hAnsi="Arial" w:cs="Arial"/>
          <w:b/>
          <w:bCs/>
          <w:sz w:val="24"/>
          <w:szCs w:val="24"/>
        </w:rPr>
      </w:pPr>
    </w:p>
    <w:p w14:paraId="3E781A65" w14:textId="429000E2" w:rsidR="00B26481" w:rsidRPr="00F57188" w:rsidRDefault="007748BD" w:rsidP="00030287">
      <w:pPr>
        <w:pStyle w:val="Style2"/>
      </w:pPr>
      <w:bookmarkStart w:id="1" w:name="_Toc235437268"/>
      <w:r w:rsidRPr="00F57188">
        <w:t>Scope</w:t>
      </w:r>
      <w:bookmarkEnd w:id="1"/>
    </w:p>
    <w:p w14:paraId="2099604C" w14:textId="12BB549F" w:rsidR="00B26481" w:rsidRPr="00F57188" w:rsidRDefault="00B26481" w:rsidP="000B713B">
      <w:pPr>
        <w:jc w:val="both"/>
        <w:rPr>
          <w:rFonts w:ascii="Arial" w:hAnsi="Arial" w:cs="Arial"/>
          <w:sz w:val="24"/>
          <w:szCs w:val="24"/>
        </w:rPr>
      </w:pPr>
      <w:r w:rsidRPr="00F57188">
        <w:rPr>
          <w:rFonts w:ascii="Arial" w:hAnsi="Arial" w:cs="Arial"/>
          <w:sz w:val="24"/>
          <w:szCs w:val="24"/>
        </w:rPr>
        <w:t xml:space="preserve">This Policy applies to all </w:t>
      </w:r>
      <w:r w:rsidR="00E966B8" w:rsidRPr="00F57188">
        <w:rPr>
          <w:rFonts w:ascii="Arial" w:hAnsi="Arial" w:cs="Arial"/>
          <w:sz w:val="24"/>
          <w:szCs w:val="24"/>
        </w:rPr>
        <w:t>students enrolled</w:t>
      </w:r>
      <w:r w:rsidRPr="00F57188">
        <w:rPr>
          <w:rFonts w:ascii="Arial" w:hAnsi="Arial" w:cs="Arial"/>
          <w:sz w:val="24"/>
          <w:szCs w:val="24"/>
        </w:rPr>
        <w:t xml:space="preserve"> at the College, staff and users of the provision at the College.  It applies to student behaviour in all College related activities, on or off site, such as </w:t>
      </w:r>
      <w:r w:rsidR="000703B7" w:rsidRPr="00F57188">
        <w:rPr>
          <w:rFonts w:ascii="Arial" w:hAnsi="Arial" w:cs="Arial"/>
          <w:sz w:val="24"/>
          <w:szCs w:val="24"/>
        </w:rPr>
        <w:t>e</w:t>
      </w:r>
      <w:r w:rsidR="000B713B" w:rsidRPr="00F57188">
        <w:rPr>
          <w:rFonts w:ascii="Arial" w:hAnsi="Arial" w:cs="Arial"/>
          <w:sz w:val="24"/>
          <w:szCs w:val="24"/>
        </w:rPr>
        <w:t>nrichment</w:t>
      </w:r>
      <w:r w:rsidRPr="00F57188">
        <w:rPr>
          <w:rFonts w:ascii="Arial" w:hAnsi="Arial" w:cs="Arial"/>
          <w:sz w:val="24"/>
          <w:szCs w:val="24"/>
        </w:rPr>
        <w:t>, work placements and other visits.</w:t>
      </w:r>
    </w:p>
    <w:p w14:paraId="5EFB1DBB" w14:textId="5699C000" w:rsidR="00B26481" w:rsidRPr="00F57188" w:rsidRDefault="00B26481" w:rsidP="00690801">
      <w:pPr>
        <w:jc w:val="both"/>
        <w:rPr>
          <w:rFonts w:ascii="Arial" w:hAnsi="Arial" w:cs="Arial"/>
          <w:sz w:val="24"/>
          <w:szCs w:val="24"/>
        </w:rPr>
      </w:pPr>
      <w:r w:rsidRPr="00F57188">
        <w:rPr>
          <w:rFonts w:ascii="Arial" w:hAnsi="Arial" w:cs="Arial"/>
          <w:sz w:val="24"/>
          <w:szCs w:val="24"/>
        </w:rPr>
        <w:t xml:space="preserve">It forms part of </w:t>
      </w:r>
      <w:r w:rsidR="000703B7" w:rsidRPr="00F57188">
        <w:rPr>
          <w:rFonts w:ascii="Arial" w:hAnsi="Arial" w:cs="Arial"/>
          <w:sz w:val="24"/>
          <w:szCs w:val="24"/>
        </w:rPr>
        <w:t>Pure</w:t>
      </w:r>
      <w:r w:rsidRPr="00F57188">
        <w:rPr>
          <w:rFonts w:ascii="Arial" w:hAnsi="Arial" w:cs="Arial"/>
          <w:sz w:val="24"/>
          <w:szCs w:val="24"/>
        </w:rPr>
        <w:t xml:space="preserve"> College’s commitment to the safeguarding of children and adults at risk.</w:t>
      </w:r>
    </w:p>
    <w:p w14:paraId="2523406E" w14:textId="7D8308CC" w:rsidR="00B26481" w:rsidRPr="00F57188" w:rsidRDefault="007748BD" w:rsidP="00690801">
      <w:pPr>
        <w:pStyle w:val="Style2"/>
        <w:jc w:val="both"/>
      </w:pPr>
      <w:bookmarkStart w:id="2" w:name="_Toc235437269"/>
      <w:r w:rsidRPr="00F57188">
        <w:t>Related policies</w:t>
      </w:r>
      <w:bookmarkEnd w:id="2"/>
    </w:p>
    <w:p w14:paraId="546B89F6" w14:textId="77777777" w:rsidR="00B26481" w:rsidRPr="00F57188" w:rsidRDefault="00B26481" w:rsidP="00690801">
      <w:pPr>
        <w:jc w:val="both"/>
        <w:rPr>
          <w:rFonts w:ascii="Arial" w:hAnsi="Arial" w:cs="Arial"/>
          <w:bCs/>
          <w:sz w:val="24"/>
          <w:szCs w:val="24"/>
        </w:rPr>
      </w:pPr>
      <w:r w:rsidRPr="00F57188">
        <w:rPr>
          <w:rFonts w:ascii="Arial" w:hAnsi="Arial" w:cs="Arial"/>
          <w:bCs/>
          <w:sz w:val="24"/>
          <w:szCs w:val="24"/>
        </w:rPr>
        <w:t>This policy should be read in conjunction with the following:</w:t>
      </w:r>
    </w:p>
    <w:p w14:paraId="3C987F94" w14:textId="77777777" w:rsidR="00B26481" w:rsidRPr="00F57188" w:rsidRDefault="00B26481" w:rsidP="00690801">
      <w:pPr>
        <w:pStyle w:val="ListParagraph"/>
        <w:numPr>
          <w:ilvl w:val="0"/>
          <w:numId w:val="26"/>
        </w:numPr>
        <w:jc w:val="both"/>
        <w:rPr>
          <w:rFonts w:ascii="Arial" w:hAnsi="Arial" w:cs="Arial"/>
          <w:sz w:val="24"/>
          <w:szCs w:val="24"/>
        </w:rPr>
      </w:pPr>
      <w:r w:rsidRPr="00F57188">
        <w:rPr>
          <w:rFonts w:ascii="Arial" w:hAnsi="Arial" w:cs="Arial"/>
          <w:sz w:val="24"/>
          <w:szCs w:val="24"/>
        </w:rPr>
        <w:t>Safeguarding and Prevent</w:t>
      </w:r>
    </w:p>
    <w:p w14:paraId="4163291B" w14:textId="2B2E9FA2" w:rsidR="00B26481" w:rsidRPr="00F57188" w:rsidRDefault="00F4409F" w:rsidP="00690801">
      <w:pPr>
        <w:pStyle w:val="ListParagraph"/>
        <w:numPr>
          <w:ilvl w:val="0"/>
          <w:numId w:val="26"/>
        </w:numPr>
        <w:jc w:val="both"/>
        <w:rPr>
          <w:rFonts w:ascii="Arial" w:hAnsi="Arial" w:cs="Arial"/>
          <w:sz w:val="24"/>
          <w:szCs w:val="24"/>
        </w:rPr>
      </w:pPr>
      <w:r w:rsidRPr="00F57188">
        <w:rPr>
          <w:rFonts w:ascii="Arial" w:hAnsi="Arial" w:cs="Arial"/>
          <w:sz w:val="24"/>
          <w:szCs w:val="24"/>
        </w:rPr>
        <w:t>Behaviour</w:t>
      </w:r>
    </w:p>
    <w:p w14:paraId="142CD092" w14:textId="77777777" w:rsidR="00B26481" w:rsidRPr="00F57188" w:rsidRDefault="00B26481" w:rsidP="00690801">
      <w:pPr>
        <w:pStyle w:val="ListParagraph"/>
        <w:numPr>
          <w:ilvl w:val="0"/>
          <w:numId w:val="26"/>
        </w:numPr>
        <w:jc w:val="both"/>
        <w:rPr>
          <w:rFonts w:ascii="Arial" w:hAnsi="Arial" w:cs="Arial"/>
          <w:sz w:val="24"/>
          <w:szCs w:val="24"/>
        </w:rPr>
      </w:pPr>
      <w:r w:rsidRPr="00F57188">
        <w:rPr>
          <w:rFonts w:ascii="Arial" w:hAnsi="Arial" w:cs="Arial"/>
          <w:sz w:val="24"/>
          <w:szCs w:val="24"/>
        </w:rPr>
        <w:t>Equality, Diversity and Inclusion</w:t>
      </w:r>
    </w:p>
    <w:p w14:paraId="164A29C3" w14:textId="77777777" w:rsidR="00B26481" w:rsidRPr="00F57188" w:rsidRDefault="00B26481" w:rsidP="00690801">
      <w:pPr>
        <w:pStyle w:val="ListParagraph"/>
        <w:numPr>
          <w:ilvl w:val="0"/>
          <w:numId w:val="26"/>
        </w:numPr>
        <w:jc w:val="both"/>
        <w:rPr>
          <w:rFonts w:ascii="Arial" w:hAnsi="Arial" w:cs="Arial"/>
          <w:sz w:val="24"/>
          <w:szCs w:val="24"/>
        </w:rPr>
      </w:pPr>
      <w:r w:rsidRPr="00F57188">
        <w:rPr>
          <w:rFonts w:ascii="Arial" w:hAnsi="Arial" w:cs="Arial"/>
          <w:sz w:val="24"/>
          <w:szCs w:val="24"/>
        </w:rPr>
        <w:t>Health &amp; Safety</w:t>
      </w:r>
    </w:p>
    <w:p w14:paraId="3630E493" w14:textId="77777777" w:rsidR="00B26481" w:rsidRPr="00F57188" w:rsidRDefault="00B26481" w:rsidP="00690801">
      <w:pPr>
        <w:pStyle w:val="ListParagraph"/>
        <w:numPr>
          <w:ilvl w:val="0"/>
          <w:numId w:val="26"/>
        </w:numPr>
        <w:jc w:val="both"/>
        <w:rPr>
          <w:rFonts w:ascii="Arial" w:hAnsi="Arial" w:cs="Arial"/>
          <w:sz w:val="24"/>
          <w:szCs w:val="24"/>
        </w:rPr>
      </w:pPr>
      <w:r w:rsidRPr="00F57188">
        <w:rPr>
          <w:rFonts w:ascii="Arial" w:hAnsi="Arial" w:cs="Arial"/>
          <w:sz w:val="24"/>
          <w:szCs w:val="24"/>
        </w:rPr>
        <w:t>Whistle Blowing</w:t>
      </w:r>
    </w:p>
    <w:p w14:paraId="2A081E4B" w14:textId="1916F83F" w:rsidR="00B26481" w:rsidRPr="00030287" w:rsidRDefault="00030287" w:rsidP="00690801">
      <w:pPr>
        <w:pStyle w:val="Style2"/>
        <w:jc w:val="both"/>
      </w:pPr>
      <w:bookmarkStart w:id="3" w:name="_Toc235437270"/>
      <w:r w:rsidRPr="00030287">
        <w:t>Definition</w:t>
      </w:r>
      <w:bookmarkEnd w:id="3"/>
    </w:p>
    <w:p w14:paraId="137B9563" w14:textId="5ABCBC4A" w:rsidR="00535A27" w:rsidRDefault="00030287" w:rsidP="00690801">
      <w:pPr>
        <w:spacing w:before="80" w:after="80"/>
        <w:jc w:val="both"/>
        <w:rPr>
          <w:rFonts w:ascii="Arial" w:hAnsi="Arial" w:cs="Arial"/>
          <w:bCs/>
          <w:sz w:val="24"/>
          <w:szCs w:val="24"/>
        </w:rPr>
      </w:pPr>
      <w:r w:rsidRPr="00030287">
        <w:rPr>
          <w:rFonts w:ascii="Arial" w:hAnsi="Arial" w:cs="Arial"/>
          <w:bCs/>
          <w:sz w:val="24"/>
          <w:szCs w:val="24"/>
        </w:rPr>
        <w:t xml:space="preserve">Bullying is intentional behaviour by an individual or group that causes physical or emotional harm. It is usually repeated over time and involves an imbalance of power, </w:t>
      </w:r>
      <w:r w:rsidRPr="00030287">
        <w:rPr>
          <w:rFonts w:ascii="Arial" w:hAnsi="Arial" w:cs="Arial"/>
          <w:bCs/>
          <w:sz w:val="24"/>
          <w:szCs w:val="24"/>
        </w:rPr>
        <w:lastRenderedPageBreak/>
        <w:t>although a single serious incident may be treated as bullying where the impact is significant.</w:t>
      </w:r>
    </w:p>
    <w:p w14:paraId="39F4EFD0" w14:textId="77777777" w:rsidR="00F5791D" w:rsidRDefault="00F5791D" w:rsidP="00690801">
      <w:pPr>
        <w:spacing w:before="80" w:after="80"/>
        <w:jc w:val="both"/>
        <w:rPr>
          <w:rFonts w:ascii="Arial" w:hAnsi="Arial" w:cs="Arial"/>
          <w:bCs/>
          <w:sz w:val="24"/>
          <w:szCs w:val="24"/>
        </w:rPr>
      </w:pPr>
    </w:p>
    <w:p w14:paraId="10B24D2B" w14:textId="48EA3AA0" w:rsidR="00F5791D" w:rsidRPr="00F5791D" w:rsidRDefault="00F5791D" w:rsidP="00690801">
      <w:pPr>
        <w:spacing w:before="80" w:after="80"/>
        <w:jc w:val="both"/>
        <w:rPr>
          <w:rFonts w:ascii="Arial" w:hAnsi="Arial" w:cs="Arial"/>
          <w:b/>
          <w:sz w:val="24"/>
          <w:szCs w:val="24"/>
        </w:rPr>
      </w:pPr>
      <w:r w:rsidRPr="00F5791D">
        <w:rPr>
          <w:rFonts w:ascii="Arial" w:hAnsi="Arial" w:cs="Arial"/>
          <w:b/>
          <w:sz w:val="24"/>
          <w:szCs w:val="24"/>
        </w:rPr>
        <w:t>Recognising bullying within a SEND environment</w:t>
      </w:r>
    </w:p>
    <w:p w14:paraId="28EB60FB" w14:textId="234733AE" w:rsidR="00F5791D" w:rsidRDefault="00F5791D" w:rsidP="00690801">
      <w:pPr>
        <w:spacing w:before="80" w:after="80"/>
        <w:jc w:val="both"/>
        <w:rPr>
          <w:rFonts w:ascii="Arial" w:hAnsi="Arial" w:cs="Arial"/>
          <w:bCs/>
          <w:sz w:val="24"/>
          <w:szCs w:val="24"/>
        </w:rPr>
      </w:pPr>
      <w:r w:rsidRPr="00F5791D">
        <w:rPr>
          <w:rFonts w:ascii="Arial" w:hAnsi="Arial" w:cs="Arial"/>
          <w:bCs/>
          <w:sz w:val="24"/>
          <w:szCs w:val="24"/>
        </w:rPr>
        <w:t>Pure College recognises that students with learning disabilities, autism and other additional needs may experience differences in communication, emotional regulation, social understanding and cognitive flexibility. Staff will carefully consider whether behaviour is intentional bullying or whether it arises from unmet need, misunderstanding, limited awareness or disability-related differences. Regardless of intent, behaviour that causes harm will always be addressed and appropriate support provided for everyone involved.</w:t>
      </w:r>
    </w:p>
    <w:p w14:paraId="091839CA" w14:textId="77777777" w:rsidR="00030287" w:rsidRPr="00030287" w:rsidRDefault="00030287" w:rsidP="00B26481">
      <w:pPr>
        <w:spacing w:before="80" w:after="80"/>
        <w:rPr>
          <w:rFonts w:ascii="Arial" w:hAnsi="Arial" w:cs="Arial"/>
          <w:bCs/>
          <w:sz w:val="24"/>
          <w:szCs w:val="24"/>
        </w:rPr>
      </w:pPr>
    </w:p>
    <w:p w14:paraId="7B9330D9" w14:textId="6CF49E11" w:rsidR="00B26481" w:rsidRPr="00F57188" w:rsidRDefault="00030287" w:rsidP="00030287">
      <w:pPr>
        <w:pStyle w:val="Style3"/>
      </w:pPr>
      <w:bookmarkStart w:id="4" w:name="_Toc235437271"/>
      <w:r w:rsidRPr="00F57188">
        <w:t>Bullying can be:</w:t>
      </w:r>
      <w:bookmarkEnd w:id="4"/>
      <w:r w:rsidRPr="00F57188">
        <w:t xml:space="preserve"> </w:t>
      </w:r>
    </w:p>
    <w:p w14:paraId="58C5F149" w14:textId="77777777" w:rsidR="00B26481" w:rsidRPr="00F57188" w:rsidRDefault="00B26481" w:rsidP="00B26481">
      <w:pPr>
        <w:spacing w:before="80" w:after="80"/>
        <w:rPr>
          <w:rFonts w:ascii="Arial" w:hAnsi="Arial" w:cs="Arial"/>
          <w:sz w:val="24"/>
          <w:szCs w:val="24"/>
        </w:rPr>
      </w:pPr>
    </w:p>
    <w:p w14:paraId="3CC6727C" w14:textId="49368BE8" w:rsidR="00B26481" w:rsidRPr="00F57188" w:rsidRDefault="00B26481" w:rsidP="60C8DD69">
      <w:pPr>
        <w:ind w:left="3119" w:hanging="3119"/>
        <w:rPr>
          <w:rFonts w:ascii="Arial" w:hAnsi="Arial" w:cs="Arial"/>
          <w:sz w:val="24"/>
          <w:szCs w:val="24"/>
        </w:rPr>
      </w:pPr>
      <w:r w:rsidRPr="00F57188">
        <w:rPr>
          <w:rFonts w:ascii="Arial" w:hAnsi="Arial" w:cs="Arial"/>
          <w:sz w:val="24"/>
          <w:szCs w:val="24"/>
        </w:rPr>
        <w:t>Emotional:</w:t>
      </w:r>
      <w:r w:rsidRPr="00F57188">
        <w:rPr>
          <w:rFonts w:ascii="Arial" w:hAnsi="Arial" w:cs="Arial"/>
        </w:rPr>
        <w:tab/>
      </w:r>
      <w:r w:rsidRPr="00F57188">
        <w:rPr>
          <w:rFonts w:ascii="Arial" w:hAnsi="Arial" w:cs="Arial"/>
          <w:sz w:val="24"/>
          <w:szCs w:val="24"/>
        </w:rPr>
        <w:t>Being unfriendly, excluding, tormenting (</w:t>
      </w:r>
      <w:r w:rsidR="65816DAA" w:rsidRPr="00F57188">
        <w:rPr>
          <w:rFonts w:ascii="Arial" w:hAnsi="Arial" w:cs="Arial"/>
          <w:sz w:val="24"/>
          <w:szCs w:val="24"/>
        </w:rPr>
        <w:t>e.g.,</w:t>
      </w:r>
      <w:r w:rsidRPr="00F57188">
        <w:rPr>
          <w:rFonts w:ascii="Arial" w:hAnsi="Arial" w:cs="Arial"/>
          <w:sz w:val="24"/>
          <w:szCs w:val="24"/>
        </w:rPr>
        <w:t xml:space="preserve"> hiding books, threatening gestures), ridiculing, humiliating, spreading rumours, insensitive jokes</w:t>
      </w:r>
      <w:r w:rsidR="002A1008" w:rsidRPr="00F57188">
        <w:rPr>
          <w:rFonts w:ascii="Arial" w:hAnsi="Arial" w:cs="Arial"/>
          <w:sz w:val="24"/>
          <w:szCs w:val="24"/>
        </w:rPr>
        <w:t>.</w:t>
      </w:r>
    </w:p>
    <w:p w14:paraId="2422C748" w14:textId="2B1A6C24" w:rsidR="00B26481" w:rsidRPr="00F57188" w:rsidRDefault="00B26481" w:rsidP="00B26481">
      <w:pPr>
        <w:ind w:left="3119" w:hanging="3119"/>
        <w:rPr>
          <w:rFonts w:ascii="Arial" w:hAnsi="Arial" w:cs="Arial"/>
          <w:sz w:val="24"/>
          <w:szCs w:val="24"/>
        </w:rPr>
      </w:pPr>
      <w:r w:rsidRPr="00F57188">
        <w:rPr>
          <w:rFonts w:ascii="Arial" w:hAnsi="Arial" w:cs="Arial"/>
          <w:sz w:val="24"/>
          <w:szCs w:val="24"/>
        </w:rPr>
        <w:t>Social economic status</w:t>
      </w:r>
      <w:r w:rsidRPr="00F57188">
        <w:rPr>
          <w:rFonts w:ascii="Arial" w:hAnsi="Arial" w:cs="Arial"/>
          <w:sz w:val="24"/>
          <w:szCs w:val="24"/>
        </w:rPr>
        <w:tab/>
        <w:t>Related to home-life and circumstances</w:t>
      </w:r>
      <w:r w:rsidR="002A1008" w:rsidRPr="00F57188">
        <w:rPr>
          <w:rFonts w:ascii="Arial" w:hAnsi="Arial" w:cs="Arial"/>
          <w:sz w:val="24"/>
          <w:szCs w:val="24"/>
        </w:rPr>
        <w:t>.</w:t>
      </w:r>
    </w:p>
    <w:p w14:paraId="6543CC87" w14:textId="3FC39705" w:rsidR="00B26481" w:rsidRPr="00F57188" w:rsidRDefault="00B26481" w:rsidP="60C8DD69">
      <w:pPr>
        <w:ind w:left="3119" w:hanging="3119"/>
        <w:rPr>
          <w:rFonts w:ascii="Arial" w:hAnsi="Arial" w:cs="Arial"/>
          <w:sz w:val="24"/>
          <w:szCs w:val="24"/>
        </w:rPr>
      </w:pPr>
      <w:r w:rsidRPr="00F57188">
        <w:rPr>
          <w:rFonts w:ascii="Arial" w:hAnsi="Arial" w:cs="Arial"/>
          <w:sz w:val="24"/>
          <w:szCs w:val="24"/>
        </w:rPr>
        <w:t>Physical:</w:t>
      </w:r>
      <w:r w:rsidRPr="00F57188">
        <w:rPr>
          <w:rFonts w:ascii="Arial" w:hAnsi="Arial" w:cs="Arial"/>
        </w:rPr>
        <w:tab/>
      </w:r>
      <w:r w:rsidRPr="00F57188">
        <w:rPr>
          <w:rFonts w:ascii="Arial" w:hAnsi="Arial" w:cs="Arial"/>
          <w:sz w:val="24"/>
          <w:szCs w:val="24"/>
        </w:rPr>
        <w:t>Pushing, kicking, hitting, pinching or any use of violence</w:t>
      </w:r>
      <w:r w:rsidR="002A1008" w:rsidRPr="00F57188">
        <w:rPr>
          <w:rFonts w:ascii="Arial" w:hAnsi="Arial" w:cs="Arial"/>
          <w:sz w:val="24"/>
          <w:szCs w:val="24"/>
        </w:rPr>
        <w:t>.</w:t>
      </w:r>
    </w:p>
    <w:p w14:paraId="750A39CC" w14:textId="2CB0020B" w:rsidR="00B26481" w:rsidRPr="00F57188" w:rsidRDefault="00B26481" w:rsidP="60C8DD69">
      <w:pPr>
        <w:ind w:left="3119" w:hanging="3119"/>
        <w:rPr>
          <w:rFonts w:ascii="Arial" w:hAnsi="Arial" w:cs="Arial"/>
          <w:sz w:val="24"/>
          <w:szCs w:val="24"/>
        </w:rPr>
      </w:pPr>
      <w:r w:rsidRPr="00F57188">
        <w:rPr>
          <w:rFonts w:ascii="Arial" w:hAnsi="Arial" w:cs="Arial"/>
          <w:sz w:val="24"/>
          <w:szCs w:val="24"/>
        </w:rPr>
        <w:t>Racial:</w:t>
      </w:r>
      <w:r w:rsidRPr="00F57188">
        <w:rPr>
          <w:rFonts w:ascii="Arial" w:hAnsi="Arial" w:cs="Arial"/>
        </w:rPr>
        <w:tab/>
      </w:r>
      <w:r w:rsidRPr="00F57188">
        <w:rPr>
          <w:rFonts w:ascii="Arial" w:hAnsi="Arial" w:cs="Arial"/>
          <w:sz w:val="24"/>
          <w:szCs w:val="24"/>
        </w:rPr>
        <w:t xml:space="preserve">Racial taunts, graffiti, gestures </w:t>
      </w:r>
    </w:p>
    <w:p w14:paraId="24583063" w14:textId="21B45A07" w:rsidR="00B26481" w:rsidRPr="00F57188" w:rsidRDefault="00B26481" w:rsidP="60C8DD69">
      <w:pPr>
        <w:ind w:left="3119" w:hanging="3119"/>
        <w:rPr>
          <w:rFonts w:ascii="Arial" w:hAnsi="Arial" w:cs="Arial"/>
          <w:sz w:val="24"/>
          <w:szCs w:val="24"/>
        </w:rPr>
      </w:pPr>
      <w:r w:rsidRPr="00F57188">
        <w:rPr>
          <w:rFonts w:ascii="Arial" w:hAnsi="Arial" w:cs="Arial"/>
          <w:sz w:val="24"/>
          <w:szCs w:val="24"/>
        </w:rPr>
        <w:t>Sexual:</w:t>
      </w:r>
      <w:r w:rsidRPr="00F57188">
        <w:rPr>
          <w:rFonts w:ascii="Arial" w:hAnsi="Arial" w:cs="Arial"/>
        </w:rPr>
        <w:tab/>
      </w:r>
      <w:r w:rsidRPr="00F57188">
        <w:rPr>
          <w:rFonts w:ascii="Arial" w:hAnsi="Arial" w:cs="Arial"/>
          <w:sz w:val="24"/>
          <w:szCs w:val="24"/>
        </w:rPr>
        <w:t>Unwanted physical contact, intimidation, sexually abusive comments or graffiti</w:t>
      </w:r>
      <w:r w:rsidR="002A1008" w:rsidRPr="00F57188">
        <w:rPr>
          <w:rFonts w:ascii="Arial" w:hAnsi="Arial" w:cs="Arial"/>
          <w:sz w:val="24"/>
          <w:szCs w:val="24"/>
        </w:rPr>
        <w:t>.</w:t>
      </w:r>
    </w:p>
    <w:p w14:paraId="66450162" w14:textId="774B3C61" w:rsidR="00B26481" w:rsidRPr="00F57188" w:rsidRDefault="00B26481" w:rsidP="60C8DD69">
      <w:pPr>
        <w:ind w:left="3119" w:hanging="3119"/>
        <w:rPr>
          <w:rFonts w:ascii="Arial" w:hAnsi="Arial" w:cs="Arial"/>
          <w:sz w:val="24"/>
          <w:szCs w:val="24"/>
        </w:rPr>
      </w:pPr>
      <w:r w:rsidRPr="00F57188">
        <w:rPr>
          <w:rFonts w:ascii="Arial" w:hAnsi="Arial" w:cs="Arial"/>
          <w:sz w:val="24"/>
          <w:szCs w:val="24"/>
        </w:rPr>
        <w:t>Homophobic:</w:t>
      </w:r>
      <w:r w:rsidRPr="00F57188">
        <w:rPr>
          <w:rFonts w:ascii="Arial" w:hAnsi="Arial" w:cs="Arial"/>
        </w:rPr>
        <w:tab/>
      </w:r>
      <w:r w:rsidRPr="00F57188">
        <w:rPr>
          <w:rFonts w:ascii="Arial" w:hAnsi="Arial" w:cs="Arial"/>
          <w:sz w:val="24"/>
          <w:szCs w:val="24"/>
        </w:rPr>
        <w:t>Because of, or focusing on, the issue of actual or perceived sexuality</w:t>
      </w:r>
      <w:r w:rsidR="002A1008" w:rsidRPr="00F57188">
        <w:rPr>
          <w:rFonts w:ascii="Arial" w:hAnsi="Arial" w:cs="Arial"/>
          <w:sz w:val="24"/>
          <w:szCs w:val="24"/>
        </w:rPr>
        <w:t>.</w:t>
      </w:r>
      <w:r w:rsidRPr="00F57188">
        <w:rPr>
          <w:rFonts w:ascii="Arial" w:hAnsi="Arial" w:cs="Arial"/>
          <w:sz w:val="24"/>
          <w:szCs w:val="24"/>
        </w:rPr>
        <w:t xml:space="preserve"> </w:t>
      </w:r>
    </w:p>
    <w:p w14:paraId="0052E805" w14:textId="58C32AB4" w:rsidR="00B26481" w:rsidRPr="00F57188" w:rsidRDefault="00B26481" w:rsidP="60C8DD69">
      <w:pPr>
        <w:spacing w:after="0" w:line="240" w:lineRule="auto"/>
        <w:ind w:left="3119" w:hanging="3119"/>
        <w:rPr>
          <w:rFonts w:ascii="Arial" w:hAnsi="Arial" w:cs="Arial"/>
          <w:sz w:val="24"/>
          <w:szCs w:val="24"/>
        </w:rPr>
      </w:pPr>
      <w:r w:rsidRPr="00F57188">
        <w:rPr>
          <w:rFonts w:ascii="Arial" w:hAnsi="Arial" w:cs="Arial"/>
          <w:sz w:val="24"/>
          <w:szCs w:val="24"/>
        </w:rPr>
        <w:t>Transphobic:</w:t>
      </w:r>
      <w:r w:rsidRPr="00F57188">
        <w:rPr>
          <w:rFonts w:ascii="Arial" w:hAnsi="Arial" w:cs="Arial"/>
        </w:rPr>
        <w:tab/>
      </w:r>
      <w:r w:rsidR="300084D8" w:rsidRPr="00F57188">
        <w:rPr>
          <w:rFonts w:ascii="Arial" w:hAnsi="Arial" w:cs="Arial"/>
          <w:sz w:val="24"/>
          <w:szCs w:val="24"/>
        </w:rPr>
        <w:t>B</w:t>
      </w:r>
      <w:r w:rsidRPr="00F57188">
        <w:rPr>
          <w:rFonts w:ascii="Arial" w:hAnsi="Arial" w:cs="Arial"/>
          <w:sz w:val="24"/>
          <w:szCs w:val="24"/>
        </w:rPr>
        <w:t xml:space="preserve">ehaviour or language that makes the individual </w:t>
      </w:r>
      <w:r w:rsidR="54205C64" w:rsidRPr="00F57188">
        <w:rPr>
          <w:rFonts w:ascii="Arial" w:hAnsi="Arial" w:cs="Arial"/>
          <w:sz w:val="24"/>
          <w:szCs w:val="24"/>
        </w:rPr>
        <w:t>feel</w:t>
      </w:r>
      <w:r w:rsidRPr="00F57188">
        <w:rPr>
          <w:rFonts w:ascii="Arial" w:hAnsi="Arial" w:cs="Arial"/>
          <w:sz w:val="24"/>
          <w:szCs w:val="24"/>
        </w:rPr>
        <w:t xml:space="preserve"> unwelcome or marginalised </w:t>
      </w:r>
      <w:r w:rsidR="004522ED" w:rsidRPr="004522ED">
        <w:rPr>
          <w:rFonts w:ascii="Arial" w:hAnsi="Arial" w:cs="Arial"/>
          <w:sz w:val="24"/>
          <w:szCs w:val="24"/>
        </w:rPr>
        <w:t>because of their actual or perceived gender identity or gender reassignment</w:t>
      </w:r>
    </w:p>
    <w:p w14:paraId="079BAC03" w14:textId="3327D17D" w:rsidR="00B26481" w:rsidRPr="00F57188" w:rsidRDefault="00B26481" w:rsidP="60C8DD69">
      <w:pPr>
        <w:ind w:left="3119" w:hanging="3119"/>
        <w:rPr>
          <w:rFonts w:ascii="Arial" w:hAnsi="Arial" w:cs="Arial"/>
          <w:sz w:val="24"/>
          <w:szCs w:val="24"/>
        </w:rPr>
      </w:pPr>
      <w:r w:rsidRPr="00F57188">
        <w:rPr>
          <w:rFonts w:ascii="Arial" w:hAnsi="Arial" w:cs="Arial"/>
          <w:sz w:val="24"/>
          <w:szCs w:val="24"/>
        </w:rPr>
        <w:t>Faith-based:</w:t>
      </w:r>
      <w:r w:rsidRPr="00F57188">
        <w:rPr>
          <w:rFonts w:ascii="Arial" w:hAnsi="Arial" w:cs="Arial"/>
        </w:rPr>
        <w:tab/>
      </w:r>
      <w:r w:rsidRPr="00F57188">
        <w:rPr>
          <w:rFonts w:ascii="Arial" w:hAnsi="Arial" w:cs="Arial"/>
          <w:sz w:val="24"/>
          <w:szCs w:val="24"/>
        </w:rPr>
        <w:t xml:space="preserve">Because of or focusing on matters relating to </w:t>
      </w:r>
      <w:r w:rsidR="00BF6329" w:rsidRPr="00BF6329">
        <w:rPr>
          <w:rFonts w:ascii="Arial" w:hAnsi="Arial" w:cs="Arial"/>
          <w:sz w:val="24"/>
          <w:szCs w:val="24"/>
        </w:rPr>
        <w:t>religion, faith or belief</w:t>
      </w:r>
    </w:p>
    <w:p w14:paraId="7A22984C" w14:textId="4D8568F7" w:rsidR="00B26481" w:rsidRPr="00F57188" w:rsidRDefault="00B26481" w:rsidP="60C8DD69">
      <w:pPr>
        <w:ind w:left="3119" w:hanging="3119"/>
        <w:rPr>
          <w:rFonts w:ascii="Arial" w:hAnsi="Arial" w:cs="Arial"/>
          <w:sz w:val="24"/>
          <w:szCs w:val="24"/>
        </w:rPr>
      </w:pPr>
      <w:r w:rsidRPr="00F57188">
        <w:rPr>
          <w:rFonts w:ascii="Arial" w:hAnsi="Arial" w:cs="Arial"/>
          <w:sz w:val="24"/>
          <w:szCs w:val="24"/>
        </w:rPr>
        <w:t>Direct or indirect:</w:t>
      </w:r>
      <w:r w:rsidRPr="00F57188">
        <w:rPr>
          <w:rFonts w:ascii="Arial" w:hAnsi="Arial" w:cs="Arial"/>
        </w:rPr>
        <w:tab/>
      </w:r>
      <w:r w:rsidRPr="00F57188">
        <w:rPr>
          <w:rFonts w:ascii="Arial" w:hAnsi="Arial" w:cs="Arial"/>
          <w:sz w:val="24"/>
          <w:szCs w:val="24"/>
        </w:rPr>
        <w:t>Name calling, sarcasm, spreading rumours, teasing</w:t>
      </w:r>
      <w:r w:rsidR="002A1008" w:rsidRPr="00F57188">
        <w:rPr>
          <w:rFonts w:ascii="Arial" w:hAnsi="Arial" w:cs="Arial"/>
          <w:sz w:val="24"/>
          <w:szCs w:val="24"/>
        </w:rPr>
        <w:t>.</w:t>
      </w:r>
      <w:r w:rsidRPr="00F57188">
        <w:rPr>
          <w:rFonts w:ascii="Arial" w:hAnsi="Arial" w:cs="Arial"/>
          <w:sz w:val="24"/>
          <w:szCs w:val="24"/>
        </w:rPr>
        <w:t xml:space="preserve"> </w:t>
      </w:r>
    </w:p>
    <w:p w14:paraId="1C39A672" w14:textId="77777777" w:rsidR="00B26481" w:rsidRPr="00F57188" w:rsidRDefault="00B26481" w:rsidP="60C8DD69">
      <w:pPr>
        <w:ind w:left="3119" w:hanging="3119"/>
        <w:rPr>
          <w:rFonts w:ascii="Arial" w:hAnsi="Arial" w:cs="Arial"/>
          <w:sz w:val="24"/>
          <w:szCs w:val="24"/>
        </w:rPr>
      </w:pPr>
      <w:r w:rsidRPr="00F57188">
        <w:rPr>
          <w:rFonts w:ascii="Arial" w:hAnsi="Arial" w:cs="Arial"/>
          <w:sz w:val="24"/>
          <w:szCs w:val="24"/>
        </w:rPr>
        <w:t>Cyber:</w:t>
      </w:r>
      <w:r w:rsidRPr="00F57188">
        <w:rPr>
          <w:rFonts w:ascii="Arial" w:hAnsi="Arial" w:cs="Arial"/>
        </w:rPr>
        <w:tab/>
      </w:r>
      <w:r w:rsidRPr="00F57188">
        <w:rPr>
          <w:rFonts w:ascii="Arial" w:hAnsi="Arial" w:cs="Arial"/>
          <w:sz w:val="24"/>
          <w:szCs w:val="24"/>
        </w:rPr>
        <w:t>“</w:t>
      </w:r>
      <w:r w:rsidRPr="00F57188">
        <w:rPr>
          <w:rFonts w:ascii="Arial" w:hAnsi="Arial" w:cs="Arial"/>
          <w:i/>
          <w:iCs/>
          <w:sz w:val="24"/>
          <w:szCs w:val="24"/>
        </w:rPr>
        <w:t xml:space="preserve">the use of Information and Communications Technology (ICT), particularly mobile phones and the internet, deliberately to upset someone else”. </w:t>
      </w:r>
      <w:r w:rsidRPr="00F57188">
        <w:rPr>
          <w:rFonts w:ascii="Arial" w:hAnsi="Arial" w:cs="Arial"/>
          <w:sz w:val="24"/>
          <w:szCs w:val="24"/>
        </w:rPr>
        <w:t xml:space="preserve">All areas of internet, such as email and chat room misuse, technology such as camera and video facilities, iPad, games and consoles. </w:t>
      </w:r>
    </w:p>
    <w:p w14:paraId="6AB31DEE" w14:textId="77777777" w:rsidR="00B26481" w:rsidRPr="00F57188" w:rsidRDefault="00B26481" w:rsidP="00B26481">
      <w:pPr>
        <w:ind w:left="3119" w:hanging="3119"/>
        <w:rPr>
          <w:rFonts w:ascii="Arial" w:hAnsi="Arial" w:cs="Arial"/>
          <w:sz w:val="24"/>
          <w:szCs w:val="24"/>
        </w:rPr>
      </w:pPr>
    </w:p>
    <w:p w14:paraId="5A4EBB9C" w14:textId="20E2E341" w:rsidR="00B26481" w:rsidRPr="00F57188" w:rsidRDefault="00B26481" w:rsidP="00B26481">
      <w:pPr>
        <w:rPr>
          <w:rFonts w:ascii="Arial" w:hAnsi="Arial" w:cs="Arial"/>
          <w:sz w:val="24"/>
          <w:szCs w:val="24"/>
        </w:rPr>
      </w:pPr>
      <w:r w:rsidRPr="00F57188">
        <w:rPr>
          <w:rFonts w:ascii="Arial" w:hAnsi="Arial" w:cs="Arial"/>
          <w:sz w:val="24"/>
          <w:szCs w:val="24"/>
        </w:rPr>
        <w:t>Bullying can take place anywhere and may be related to</w:t>
      </w:r>
    </w:p>
    <w:p w14:paraId="19804131" w14:textId="77777777" w:rsidR="00B26481" w:rsidRPr="00F57188" w:rsidRDefault="00B26481" w:rsidP="00B26481">
      <w:pPr>
        <w:pStyle w:val="ListParagraph"/>
        <w:numPr>
          <w:ilvl w:val="0"/>
          <w:numId w:val="18"/>
        </w:numPr>
        <w:rPr>
          <w:rFonts w:ascii="Arial" w:hAnsi="Arial" w:cs="Arial"/>
          <w:sz w:val="24"/>
          <w:szCs w:val="24"/>
        </w:rPr>
      </w:pPr>
      <w:r w:rsidRPr="00F57188">
        <w:rPr>
          <w:rFonts w:ascii="Arial" w:hAnsi="Arial" w:cs="Arial"/>
          <w:sz w:val="24"/>
          <w:szCs w:val="24"/>
        </w:rPr>
        <w:lastRenderedPageBreak/>
        <w:t>Race</w:t>
      </w:r>
    </w:p>
    <w:p w14:paraId="6851AF64" w14:textId="77777777" w:rsidR="00B26481" w:rsidRPr="00F57188" w:rsidRDefault="00B26481" w:rsidP="00B26481">
      <w:pPr>
        <w:pStyle w:val="ListParagraph"/>
        <w:numPr>
          <w:ilvl w:val="0"/>
          <w:numId w:val="18"/>
        </w:numPr>
        <w:rPr>
          <w:rFonts w:ascii="Arial" w:hAnsi="Arial" w:cs="Arial"/>
          <w:sz w:val="24"/>
          <w:szCs w:val="24"/>
        </w:rPr>
      </w:pPr>
      <w:r w:rsidRPr="00F57188">
        <w:rPr>
          <w:rFonts w:ascii="Arial" w:hAnsi="Arial" w:cs="Arial"/>
          <w:sz w:val="24"/>
          <w:szCs w:val="24"/>
        </w:rPr>
        <w:t>Religion</w:t>
      </w:r>
    </w:p>
    <w:p w14:paraId="20C2912E" w14:textId="77777777" w:rsidR="00B26481" w:rsidRPr="00F57188" w:rsidRDefault="00B26481" w:rsidP="00B26481">
      <w:pPr>
        <w:pStyle w:val="ListParagraph"/>
        <w:numPr>
          <w:ilvl w:val="0"/>
          <w:numId w:val="18"/>
        </w:numPr>
        <w:rPr>
          <w:rFonts w:ascii="Arial" w:hAnsi="Arial" w:cs="Arial"/>
          <w:sz w:val="24"/>
          <w:szCs w:val="24"/>
        </w:rPr>
      </w:pPr>
      <w:r w:rsidRPr="00F57188">
        <w:rPr>
          <w:rFonts w:ascii="Arial" w:hAnsi="Arial" w:cs="Arial"/>
          <w:sz w:val="24"/>
          <w:szCs w:val="24"/>
        </w:rPr>
        <w:t>Culture</w:t>
      </w:r>
    </w:p>
    <w:p w14:paraId="6B13C03F" w14:textId="77777777" w:rsidR="00B26481" w:rsidRPr="00F57188" w:rsidRDefault="00B26481" w:rsidP="00B26481">
      <w:pPr>
        <w:pStyle w:val="ListParagraph"/>
        <w:numPr>
          <w:ilvl w:val="0"/>
          <w:numId w:val="18"/>
        </w:numPr>
        <w:rPr>
          <w:rFonts w:ascii="Arial" w:hAnsi="Arial" w:cs="Arial"/>
          <w:sz w:val="24"/>
          <w:szCs w:val="24"/>
        </w:rPr>
      </w:pPr>
      <w:r w:rsidRPr="00F57188">
        <w:rPr>
          <w:rFonts w:ascii="Arial" w:hAnsi="Arial" w:cs="Arial"/>
          <w:sz w:val="24"/>
          <w:szCs w:val="24"/>
        </w:rPr>
        <w:t>Appearance or health condition</w:t>
      </w:r>
    </w:p>
    <w:p w14:paraId="6FC32DB7" w14:textId="77777777" w:rsidR="00B26481" w:rsidRPr="00F57188" w:rsidRDefault="00B26481" w:rsidP="00B26481">
      <w:pPr>
        <w:pStyle w:val="ListParagraph"/>
        <w:numPr>
          <w:ilvl w:val="0"/>
          <w:numId w:val="18"/>
        </w:numPr>
        <w:rPr>
          <w:rFonts w:ascii="Arial" w:hAnsi="Arial" w:cs="Arial"/>
          <w:sz w:val="24"/>
          <w:szCs w:val="24"/>
        </w:rPr>
      </w:pPr>
      <w:r w:rsidRPr="00F57188">
        <w:rPr>
          <w:rFonts w:ascii="Arial" w:hAnsi="Arial" w:cs="Arial"/>
          <w:sz w:val="24"/>
          <w:szCs w:val="24"/>
        </w:rPr>
        <w:t>Disability</w:t>
      </w:r>
    </w:p>
    <w:p w14:paraId="2DBDB700" w14:textId="77777777" w:rsidR="00B26481" w:rsidRPr="00F57188" w:rsidRDefault="00B26481" w:rsidP="00B26481">
      <w:pPr>
        <w:pStyle w:val="ListParagraph"/>
        <w:numPr>
          <w:ilvl w:val="0"/>
          <w:numId w:val="18"/>
        </w:numPr>
        <w:rPr>
          <w:rFonts w:ascii="Arial" w:hAnsi="Arial" w:cs="Arial"/>
          <w:sz w:val="24"/>
          <w:szCs w:val="24"/>
        </w:rPr>
      </w:pPr>
      <w:r w:rsidRPr="00F57188">
        <w:rPr>
          <w:rFonts w:ascii="Arial" w:hAnsi="Arial" w:cs="Arial"/>
          <w:sz w:val="24"/>
          <w:szCs w:val="24"/>
        </w:rPr>
        <w:t>Home circumstances</w:t>
      </w:r>
    </w:p>
    <w:p w14:paraId="622235AB" w14:textId="77777777" w:rsidR="00B26481" w:rsidRPr="00F57188" w:rsidRDefault="00B26481" w:rsidP="00B26481">
      <w:pPr>
        <w:pStyle w:val="ListParagraph"/>
        <w:numPr>
          <w:ilvl w:val="0"/>
          <w:numId w:val="18"/>
        </w:numPr>
        <w:rPr>
          <w:rFonts w:ascii="Arial" w:hAnsi="Arial" w:cs="Arial"/>
          <w:sz w:val="24"/>
          <w:szCs w:val="24"/>
        </w:rPr>
      </w:pPr>
      <w:r w:rsidRPr="00F57188">
        <w:rPr>
          <w:rFonts w:ascii="Arial" w:hAnsi="Arial" w:cs="Arial"/>
          <w:sz w:val="24"/>
          <w:szCs w:val="24"/>
        </w:rPr>
        <w:t>Sexual orientation</w:t>
      </w:r>
    </w:p>
    <w:p w14:paraId="5571C393" w14:textId="77777777" w:rsidR="00B26481" w:rsidRPr="00F57188" w:rsidRDefault="00B26481" w:rsidP="00B26481">
      <w:pPr>
        <w:pStyle w:val="ListParagraph"/>
        <w:numPr>
          <w:ilvl w:val="0"/>
          <w:numId w:val="18"/>
        </w:numPr>
        <w:rPr>
          <w:rFonts w:ascii="Arial" w:hAnsi="Arial" w:cs="Arial"/>
          <w:sz w:val="24"/>
          <w:szCs w:val="24"/>
        </w:rPr>
      </w:pPr>
      <w:r w:rsidRPr="00F57188">
        <w:rPr>
          <w:rFonts w:ascii="Arial" w:hAnsi="Arial" w:cs="Arial"/>
          <w:sz w:val="24"/>
          <w:szCs w:val="24"/>
        </w:rPr>
        <w:t>Gender</w:t>
      </w:r>
    </w:p>
    <w:p w14:paraId="039C042F" w14:textId="77777777" w:rsidR="00F4409F" w:rsidRPr="00F57188" w:rsidRDefault="00F4409F" w:rsidP="00B26481">
      <w:pPr>
        <w:rPr>
          <w:rFonts w:ascii="Arial" w:hAnsi="Arial" w:cs="Arial"/>
          <w:b/>
          <w:sz w:val="24"/>
          <w:szCs w:val="24"/>
        </w:rPr>
      </w:pPr>
    </w:p>
    <w:p w14:paraId="778019B8" w14:textId="71A16404" w:rsidR="00B26481" w:rsidRPr="00F57188" w:rsidRDefault="00690801" w:rsidP="00690801">
      <w:pPr>
        <w:pStyle w:val="Style2"/>
      </w:pPr>
      <w:bookmarkStart w:id="5" w:name="_Toc235437272"/>
      <w:r w:rsidRPr="00F57188">
        <w:t>Responsibilities</w:t>
      </w:r>
      <w:bookmarkEnd w:id="5"/>
      <w:r w:rsidRPr="00F57188">
        <w:t xml:space="preserve"> </w:t>
      </w:r>
    </w:p>
    <w:p w14:paraId="0C16C124" w14:textId="4319DA6F" w:rsidR="00B26481" w:rsidRPr="00F57188" w:rsidRDefault="00B26481" w:rsidP="00974D31">
      <w:pPr>
        <w:jc w:val="both"/>
        <w:rPr>
          <w:rFonts w:ascii="Arial" w:hAnsi="Arial" w:cs="Arial"/>
          <w:sz w:val="24"/>
          <w:szCs w:val="24"/>
        </w:rPr>
      </w:pPr>
      <w:r w:rsidRPr="00F57188">
        <w:rPr>
          <w:rFonts w:ascii="Arial" w:hAnsi="Arial" w:cs="Arial"/>
          <w:sz w:val="24"/>
          <w:szCs w:val="24"/>
        </w:rPr>
        <w:t xml:space="preserve">It is the responsibility of everyone working or studying at Pure College to promote mutual respect, fairness and equality. Everyone should understand the issues around bullying, be aware of signs to look out for and know how to manage any incidents of bullying. </w:t>
      </w:r>
    </w:p>
    <w:p w14:paraId="5FFC3BC5" w14:textId="3A8BA60C" w:rsidR="00B26481" w:rsidRPr="00F57188" w:rsidRDefault="00B26481" w:rsidP="00974D31">
      <w:pPr>
        <w:jc w:val="both"/>
        <w:rPr>
          <w:rFonts w:ascii="Arial" w:hAnsi="Arial" w:cs="Arial"/>
          <w:b/>
          <w:sz w:val="24"/>
          <w:szCs w:val="24"/>
        </w:rPr>
      </w:pPr>
      <w:r w:rsidRPr="00F57188">
        <w:rPr>
          <w:rFonts w:ascii="Arial" w:hAnsi="Arial" w:cs="Arial"/>
          <w:b/>
          <w:sz w:val="24"/>
          <w:szCs w:val="24"/>
        </w:rPr>
        <w:t>Pure College Governors</w:t>
      </w:r>
      <w:r w:rsidR="002A1008" w:rsidRPr="00F57188">
        <w:rPr>
          <w:rFonts w:ascii="Arial" w:hAnsi="Arial" w:cs="Arial"/>
          <w:b/>
          <w:sz w:val="24"/>
          <w:szCs w:val="24"/>
        </w:rPr>
        <w:t>:</w:t>
      </w:r>
    </w:p>
    <w:p w14:paraId="46F6AF53" w14:textId="77777777" w:rsidR="00BF6329" w:rsidRDefault="00B26481" w:rsidP="00B26481">
      <w:pPr>
        <w:pStyle w:val="ListParagraph"/>
        <w:numPr>
          <w:ilvl w:val="0"/>
          <w:numId w:val="31"/>
        </w:numPr>
        <w:jc w:val="both"/>
        <w:rPr>
          <w:rFonts w:ascii="Arial" w:hAnsi="Arial" w:cs="Arial"/>
          <w:sz w:val="24"/>
          <w:szCs w:val="24"/>
        </w:rPr>
      </w:pPr>
      <w:r w:rsidRPr="00F57188">
        <w:rPr>
          <w:rFonts w:ascii="Arial" w:hAnsi="Arial" w:cs="Arial"/>
          <w:sz w:val="24"/>
          <w:szCs w:val="24"/>
        </w:rPr>
        <w:t>review the Anti-bullying policy and its implementation</w:t>
      </w:r>
      <w:r w:rsidR="002A1008" w:rsidRPr="00F57188">
        <w:rPr>
          <w:rFonts w:ascii="Arial" w:hAnsi="Arial" w:cs="Arial"/>
          <w:sz w:val="24"/>
          <w:szCs w:val="24"/>
        </w:rPr>
        <w:t>.</w:t>
      </w:r>
    </w:p>
    <w:p w14:paraId="5593F472" w14:textId="00B0EBAE" w:rsidR="00BF6329" w:rsidRPr="00BF6329" w:rsidRDefault="00BF6329" w:rsidP="00B26481">
      <w:pPr>
        <w:pStyle w:val="ListParagraph"/>
        <w:numPr>
          <w:ilvl w:val="0"/>
          <w:numId w:val="31"/>
        </w:numPr>
        <w:jc w:val="both"/>
        <w:rPr>
          <w:rFonts w:ascii="Arial" w:hAnsi="Arial" w:cs="Arial"/>
          <w:sz w:val="24"/>
          <w:szCs w:val="24"/>
        </w:rPr>
      </w:pPr>
      <w:r w:rsidRPr="00BF6329">
        <w:rPr>
          <w:rFonts w:ascii="Arial" w:hAnsi="Arial" w:cs="Arial"/>
          <w:sz w:val="24"/>
          <w:szCs w:val="24"/>
        </w:rPr>
        <w:t>monitor trends, ensure appropriate action is taken and evaluate the effectiveness of preventative measures.</w:t>
      </w:r>
    </w:p>
    <w:p w14:paraId="65ADFD41" w14:textId="27DC9D86" w:rsidR="00B26481" w:rsidRPr="00F57188" w:rsidRDefault="00B26481" w:rsidP="00B26481">
      <w:pPr>
        <w:rPr>
          <w:rFonts w:ascii="Arial" w:hAnsi="Arial" w:cs="Arial"/>
          <w:sz w:val="24"/>
          <w:szCs w:val="24"/>
        </w:rPr>
      </w:pPr>
      <w:r w:rsidRPr="00F57188">
        <w:rPr>
          <w:rFonts w:ascii="Arial" w:hAnsi="Arial" w:cs="Arial"/>
          <w:b/>
          <w:sz w:val="24"/>
          <w:szCs w:val="24"/>
        </w:rPr>
        <w:t>Head of College</w:t>
      </w:r>
      <w:r w:rsidRPr="00F57188">
        <w:rPr>
          <w:rFonts w:ascii="Arial" w:hAnsi="Arial" w:cs="Arial"/>
          <w:sz w:val="24"/>
          <w:szCs w:val="24"/>
        </w:rPr>
        <w:t xml:space="preserve"> </w:t>
      </w:r>
    </w:p>
    <w:p w14:paraId="5ED982B3" w14:textId="43BB3435" w:rsidR="00B26481" w:rsidRPr="00F57188" w:rsidRDefault="00B26481" w:rsidP="00066AAB">
      <w:pPr>
        <w:pStyle w:val="ListParagraph"/>
        <w:numPr>
          <w:ilvl w:val="0"/>
          <w:numId w:val="28"/>
        </w:numPr>
        <w:jc w:val="both"/>
        <w:rPr>
          <w:rFonts w:ascii="Arial" w:hAnsi="Arial" w:cs="Arial"/>
          <w:sz w:val="24"/>
          <w:szCs w:val="24"/>
        </w:rPr>
      </w:pPr>
      <w:r w:rsidRPr="00F57188">
        <w:rPr>
          <w:rFonts w:ascii="Arial" w:hAnsi="Arial" w:cs="Arial"/>
          <w:sz w:val="24"/>
          <w:szCs w:val="24"/>
        </w:rPr>
        <w:t>monitor the implementation and effectiveness of our anti-bullying policy and procedures</w:t>
      </w:r>
      <w:r w:rsidR="002A1008" w:rsidRPr="00F57188">
        <w:rPr>
          <w:rFonts w:ascii="Arial" w:hAnsi="Arial" w:cs="Arial"/>
          <w:sz w:val="24"/>
          <w:szCs w:val="24"/>
        </w:rPr>
        <w:t>.</w:t>
      </w:r>
    </w:p>
    <w:p w14:paraId="5977EFEE" w14:textId="7FCEB7C8" w:rsidR="00B26481" w:rsidRPr="00F57188" w:rsidRDefault="00B26481" w:rsidP="00066AAB">
      <w:pPr>
        <w:pStyle w:val="ListParagraph"/>
        <w:numPr>
          <w:ilvl w:val="0"/>
          <w:numId w:val="28"/>
        </w:numPr>
        <w:jc w:val="both"/>
        <w:rPr>
          <w:rFonts w:ascii="Arial" w:hAnsi="Arial" w:cs="Arial"/>
          <w:sz w:val="24"/>
          <w:szCs w:val="24"/>
        </w:rPr>
      </w:pPr>
      <w:r w:rsidRPr="00F57188">
        <w:rPr>
          <w:rFonts w:ascii="Arial" w:hAnsi="Arial" w:cs="Arial"/>
          <w:sz w:val="24"/>
          <w:szCs w:val="24"/>
        </w:rPr>
        <w:t>review this policy every year to make sure it is effective and up to date</w:t>
      </w:r>
      <w:r w:rsidR="002A1008" w:rsidRPr="00F57188">
        <w:rPr>
          <w:rFonts w:ascii="Arial" w:hAnsi="Arial" w:cs="Arial"/>
          <w:sz w:val="24"/>
          <w:szCs w:val="24"/>
        </w:rPr>
        <w:t>.</w:t>
      </w:r>
      <w:r w:rsidRPr="00F57188">
        <w:rPr>
          <w:rFonts w:ascii="Arial" w:hAnsi="Arial" w:cs="Arial"/>
          <w:sz w:val="24"/>
          <w:szCs w:val="24"/>
        </w:rPr>
        <w:t xml:space="preserve"> </w:t>
      </w:r>
    </w:p>
    <w:p w14:paraId="693C74AB" w14:textId="6E9D3834" w:rsidR="00B26481" w:rsidRPr="00F57188" w:rsidRDefault="00B26481" w:rsidP="00066AAB">
      <w:pPr>
        <w:pStyle w:val="ListParagraph"/>
        <w:numPr>
          <w:ilvl w:val="0"/>
          <w:numId w:val="28"/>
        </w:numPr>
        <w:jc w:val="both"/>
        <w:rPr>
          <w:rFonts w:ascii="Arial" w:hAnsi="Arial" w:cs="Arial"/>
          <w:sz w:val="24"/>
          <w:szCs w:val="24"/>
        </w:rPr>
      </w:pPr>
      <w:r w:rsidRPr="00F57188">
        <w:rPr>
          <w:rFonts w:ascii="Arial" w:hAnsi="Arial" w:cs="Arial"/>
          <w:sz w:val="24"/>
          <w:szCs w:val="24"/>
        </w:rPr>
        <w:t>ensure all staff are aware of this policy and related documentation</w:t>
      </w:r>
      <w:r w:rsidR="002A1008" w:rsidRPr="00F57188">
        <w:rPr>
          <w:rFonts w:ascii="Arial" w:hAnsi="Arial" w:cs="Arial"/>
          <w:sz w:val="24"/>
          <w:szCs w:val="24"/>
        </w:rPr>
        <w:t>.</w:t>
      </w:r>
    </w:p>
    <w:p w14:paraId="4F54C3F3" w14:textId="7C21336E" w:rsidR="00B26481" w:rsidRPr="00F57188" w:rsidRDefault="00B26481" w:rsidP="00066AAB">
      <w:pPr>
        <w:pStyle w:val="ListParagraph"/>
        <w:numPr>
          <w:ilvl w:val="0"/>
          <w:numId w:val="28"/>
        </w:numPr>
        <w:jc w:val="both"/>
        <w:rPr>
          <w:rFonts w:ascii="Arial" w:hAnsi="Arial" w:cs="Arial"/>
          <w:sz w:val="24"/>
          <w:szCs w:val="24"/>
        </w:rPr>
      </w:pPr>
      <w:r w:rsidRPr="00F57188">
        <w:rPr>
          <w:rFonts w:ascii="Arial" w:hAnsi="Arial" w:cs="Arial"/>
          <w:sz w:val="24"/>
          <w:szCs w:val="24"/>
        </w:rPr>
        <w:t>ensure a suitable approach to the prevention and tackling of bullying is in place at the college</w:t>
      </w:r>
      <w:r w:rsidR="002A1008" w:rsidRPr="00F57188">
        <w:rPr>
          <w:rFonts w:ascii="Arial" w:hAnsi="Arial" w:cs="Arial"/>
          <w:sz w:val="24"/>
          <w:szCs w:val="24"/>
        </w:rPr>
        <w:t>.</w:t>
      </w:r>
    </w:p>
    <w:p w14:paraId="01EE167A" w14:textId="1D1EC383" w:rsidR="00B26481" w:rsidRPr="00F57188" w:rsidRDefault="00B26481" w:rsidP="00066AAB">
      <w:pPr>
        <w:pStyle w:val="ListParagraph"/>
        <w:numPr>
          <w:ilvl w:val="0"/>
          <w:numId w:val="28"/>
        </w:numPr>
        <w:jc w:val="both"/>
        <w:rPr>
          <w:rFonts w:ascii="Arial" w:hAnsi="Arial" w:cs="Arial"/>
          <w:sz w:val="24"/>
          <w:szCs w:val="24"/>
        </w:rPr>
      </w:pPr>
      <w:r w:rsidRPr="00F57188">
        <w:rPr>
          <w:rFonts w:ascii="Arial" w:hAnsi="Arial" w:cs="Arial"/>
          <w:sz w:val="24"/>
          <w:szCs w:val="24"/>
        </w:rPr>
        <w:t>review all logged incidents and takes any necessary actions</w:t>
      </w:r>
      <w:r w:rsidR="002A1008" w:rsidRPr="00F57188">
        <w:rPr>
          <w:rFonts w:ascii="Arial" w:hAnsi="Arial" w:cs="Arial"/>
          <w:sz w:val="24"/>
          <w:szCs w:val="24"/>
        </w:rPr>
        <w:t>.</w:t>
      </w:r>
    </w:p>
    <w:p w14:paraId="5A41DD9E" w14:textId="0423338B" w:rsidR="00B26481" w:rsidRPr="00F57188" w:rsidRDefault="00B26481" w:rsidP="00EE2D62">
      <w:pPr>
        <w:pStyle w:val="ListParagraph"/>
        <w:numPr>
          <w:ilvl w:val="0"/>
          <w:numId w:val="28"/>
        </w:numPr>
        <w:jc w:val="both"/>
        <w:rPr>
          <w:rFonts w:ascii="Arial" w:hAnsi="Arial" w:cs="Arial"/>
          <w:sz w:val="24"/>
          <w:szCs w:val="24"/>
        </w:rPr>
      </w:pPr>
      <w:r w:rsidRPr="00F57188">
        <w:rPr>
          <w:rFonts w:ascii="Arial" w:hAnsi="Arial" w:cs="Arial"/>
          <w:sz w:val="24"/>
          <w:szCs w:val="24"/>
        </w:rPr>
        <w:t>report on incidences of bullying and subsequent actions taken as part of regular monitoring</w:t>
      </w:r>
      <w:r w:rsidR="00066AAB" w:rsidRPr="00F57188">
        <w:rPr>
          <w:rFonts w:ascii="Arial" w:hAnsi="Arial" w:cs="Arial"/>
          <w:sz w:val="24"/>
          <w:szCs w:val="24"/>
        </w:rPr>
        <w:t xml:space="preserve"> </w:t>
      </w:r>
      <w:r w:rsidRPr="00F57188">
        <w:rPr>
          <w:rFonts w:ascii="Arial" w:hAnsi="Arial" w:cs="Arial"/>
          <w:sz w:val="24"/>
          <w:szCs w:val="24"/>
        </w:rPr>
        <w:t>by Pure College Governors</w:t>
      </w:r>
      <w:r w:rsidR="002A1008" w:rsidRPr="00F57188">
        <w:rPr>
          <w:rFonts w:ascii="Arial" w:hAnsi="Arial" w:cs="Arial"/>
          <w:sz w:val="24"/>
          <w:szCs w:val="24"/>
        </w:rPr>
        <w:t>.</w:t>
      </w:r>
    </w:p>
    <w:p w14:paraId="354D6B79" w14:textId="7006FDC7" w:rsidR="00066AAB" w:rsidRPr="00F57188" w:rsidRDefault="00066AAB" w:rsidP="00FC78AE">
      <w:pPr>
        <w:rPr>
          <w:rFonts w:ascii="Arial" w:hAnsi="Arial" w:cs="Arial"/>
          <w:b/>
          <w:sz w:val="24"/>
          <w:szCs w:val="24"/>
        </w:rPr>
      </w:pPr>
      <w:r w:rsidRPr="00F57188">
        <w:rPr>
          <w:rFonts w:ascii="Arial" w:hAnsi="Arial" w:cs="Arial"/>
          <w:b/>
          <w:sz w:val="24"/>
          <w:szCs w:val="24"/>
        </w:rPr>
        <w:t>Tutors</w:t>
      </w:r>
      <w:r w:rsidR="00650E11">
        <w:rPr>
          <w:rFonts w:ascii="Arial" w:hAnsi="Arial" w:cs="Arial"/>
          <w:b/>
          <w:sz w:val="24"/>
          <w:szCs w:val="24"/>
        </w:rPr>
        <w:t xml:space="preserve"> / Learning Coaches</w:t>
      </w:r>
    </w:p>
    <w:p w14:paraId="69F4650C" w14:textId="474DBBAB" w:rsidR="00FC78AE" w:rsidRPr="00F57188" w:rsidRDefault="00B04C79" w:rsidP="00FC78AE">
      <w:pPr>
        <w:pStyle w:val="ListParagraph"/>
        <w:numPr>
          <w:ilvl w:val="0"/>
          <w:numId w:val="29"/>
        </w:numPr>
        <w:rPr>
          <w:rFonts w:ascii="Arial" w:hAnsi="Arial" w:cs="Arial"/>
          <w:bCs/>
          <w:sz w:val="24"/>
          <w:szCs w:val="24"/>
        </w:rPr>
      </w:pPr>
      <w:r w:rsidRPr="00F57188">
        <w:rPr>
          <w:rFonts w:ascii="Arial" w:hAnsi="Arial" w:cs="Arial"/>
          <w:bCs/>
          <w:sz w:val="24"/>
          <w:szCs w:val="24"/>
        </w:rPr>
        <w:t>meet with students demonstrating stage one behaviours (see behaviour policy)</w:t>
      </w:r>
    </w:p>
    <w:p w14:paraId="50E0FF6C" w14:textId="77777777" w:rsidR="007C0D45" w:rsidRPr="00F57188" w:rsidRDefault="007C0D45" w:rsidP="007C0D45">
      <w:pPr>
        <w:pStyle w:val="ListParagraph"/>
        <w:numPr>
          <w:ilvl w:val="0"/>
          <w:numId w:val="29"/>
        </w:numPr>
        <w:jc w:val="both"/>
        <w:rPr>
          <w:rFonts w:ascii="Arial" w:hAnsi="Arial" w:cs="Arial"/>
          <w:sz w:val="24"/>
          <w:szCs w:val="24"/>
        </w:rPr>
      </w:pPr>
      <w:r w:rsidRPr="00F57188">
        <w:rPr>
          <w:rFonts w:ascii="Arial" w:hAnsi="Arial" w:cs="Arial"/>
          <w:sz w:val="24"/>
          <w:szCs w:val="24"/>
        </w:rPr>
        <w:t>ensure effective communication is maintained with parents/carers.</w:t>
      </w:r>
    </w:p>
    <w:p w14:paraId="14CD994C" w14:textId="2FA36CBD" w:rsidR="00B04C79" w:rsidRPr="00F57188" w:rsidRDefault="007C0D45" w:rsidP="00FC78AE">
      <w:pPr>
        <w:pStyle w:val="ListParagraph"/>
        <w:numPr>
          <w:ilvl w:val="0"/>
          <w:numId w:val="29"/>
        </w:numPr>
        <w:rPr>
          <w:rFonts w:ascii="Arial" w:hAnsi="Arial" w:cs="Arial"/>
          <w:bCs/>
          <w:sz w:val="24"/>
          <w:szCs w:val="24"/>
        </w:rPr>
      </w:pPr>
      <w:r w:rsidRPr="00F57188">
        <w:rPr>
          <w:rFonts w:ascii="Arial" w:hAnsi="Arial" w:cs="Arial"/>
          <w:bCs/>
          <w:sz w:val="24"/>
          <w:szCs w:val="24"/>
        </w:rPr>
        <w:t xml:space="preserve">liaise with parents / carers </w:t>
      </w:r>
    </w:p>
    <w:p w14:paraId="44C5E003" w14:textId="7A5CC386" w:rsidR="00B26481" w:rsidRPr="00F57188" w:rsidRDefault="00B26481" w:rsidP="00EE2D62">
      <w:pPr>
        <w:pStyle w:val="ListParagraph"/>
        <w:numPr>
          <w:ilvl w:val="0"/>
          <w:numId w:val="30"/>
        </w:numPr>
        <w:rPr>
          <w:rFonts w:ascii="Arial" w:hAnsi="Arial" w:cs="Arial"/>
          <w:sz w:val="24"/>
          <w:szCs w:val="24"/>
        </w:rPr>
      </w:pPr>
      <w:r w:rsidRPr="00F57188">
        <w:rPr>
          <w:rFonts w:ascii="Arial" w:hAnsi="Arial" w:cs="Arial"/>
          <w:sz w:val="24"/>
          <w:szCs w:val="24"/>
        </w:rPr>
        <w:t>ensure they are familiar with this policy and adhere to all relevant procedures</w:t>
      </w:r>
      <w:r w:rsidR="002A1008" w:rsidRPr="00F57188">
        <w:rPr>
          <w:rFonts w:ascii="Arial" w:hAnsi="Arial" w:cs="Arial"/>
          <w:sz w:val="24"/>
          <w:szCs w:val="24"/>
        </w:rPr>
        <w:t>.</w:t>
      </w:r>
      <w:r w:rsidRPr="00F57188">
        <w:rPr>
          <w:rFonts w:ascii="Arial" w:hAnsi="Arial" w:cs="Arial"/>
          <w:sz w:val="24"/>
          <w:szCs w:val="24"/>
        </w:rPr>
        <w:t xml:space="preserve"> </w:t>
      </w:r>
    </w:p>
    <w:p w14:paraId="762FB2D8" w14:textId="53C5D421" w:rsidR="00B26481" w:rsidRPr="00F57188" w:rsidRDefault="00B26481" w:rsidP="00EE2D62">
      <w:pPr>
        <w:pStyle w:val="ListParagraph"/>
        <w:numPr>
          <w:ilvl w:val="0"/>
          <w:numId w:val="30"/>
        </w:numPr>
        <w:rPr>
          <w:rFonts w:ascii="Arial" w:hAnsi="Arial" w:cs="Arial"/>
          <w:sz w:val="24"/>
          <w:szCs w:val="24"/>
        </w:rPr>
      </w:pPr>
      <w:r w:rsidRPr="00F57188">
        <w:rPr>
          <w:rFonts w:ascii="Arial" w:hAnsi="Arial" w:cs="Arial"/>
          <w:sz w:val="24"/>
          <w:szCs w:val="24"/>
        </w:rPr>
        <w:t>always promote respect</w:t>
      </w:r>
      <w:r w:rsidR="002A1008" w:rsidRPr="00F57188">
        <w:rPr>
          <w:rFonts w:ascii="Arial" w:hAnsi="Arial" w:cs="Arial"/>
          <w:sz w:val="24"/>
          <w:szCs w:val="24"/>
        </w:rPr>
        <w:t>.</w:t>
      </w:r>
    </w:p>
    <w:p w14:paraId="1EED0DEB" w14:textId="5BA05406" w:rsidR="00B26481" w:rsidRPr="00F57188" w:rsidRDefault="00B26481" w:rsidP="00EE2D62">
      <w:pPr>
        <w:pStyle w:val="ListParagraph"/>
        <w:numPr>
          <w:ilvl w:val="0"/>
          <w:numId w:val="30"/>
        </w:numPr>
        <w:rPr>
          <w:rFonts w:ascii="Arial" w:hAnsi="Arial" w:cs="Arial"/>
          <w:sz w:val="24"/>
          <w:szCs w:val="24"/>
        </w:rPr>
      </w:pPr>
      <w:r w:rsidRPr="00F57188">
        <w:rPr>
          <w:rFonts w:ascii="Arial" w:hAnsi="Arial" w:cs="Arial"/>
          <w:sz w:val="24"/>
          <w:szCs w:val="24"/>
        </w:rPr>
        <w:t xml:space="preserve">use </w:t>
      </w:r>
      <w:r w:rsidR="4791463E" w:rsidRPr="00F57188">
        <w:rPr>
          <w:rFonts w:ascii="Arial" w:hAnsi="Arial" w:cs="Arial"/>
          <w:sz w:val="24"/>
          <w:szCs w:val="24"/>
        </w:rPr>
        <w:t>C</w:t>
      </w:r>
      <w:r w:rsidRPr="00F57188">
        <w:rPr>
          <w:rFonts w:ascii="Arial" w:hAnsi="Arial" w:cs="Arial"/>
          <w:sz w:val="24"/>
          <w:szCs w:val="24"/>
        </w:rPr>
        <w:t>ollege wide systems to report all incidents of bullying</w:t>
      </w:r>
      <w:r w:rsidR="002A1008" w:rsidRPr="00F57188">
        <w:rPr>
          <w:rFonts w:ascii="Arial" w:hAnsi="Arial" w:cs="Arial"/>
          <w:sz w:val="24"/>
          <w:szCs w:val="24"/>
        </w:rPr>
        <w:t>.</w:t>
      </w:r>
    </w:p>
    <w:p w14:paraId="073BB72F" w14:textId="15D33BB9" w:rsidR="00B26481" w:rsidRDefault="00B26481" w:rsidP="00EE2D62">
      <w:pPr>
        <w:pStyle w:val="ListParagraph"/>
        <w:numPr>
          <w:ilvl w:val="0"/>
          <w:numId w:val="30"/>
        </w:numPr>
        <w:rPr>
          <w:rFonts w:ascii="Arial" w:hAnsi="Arial" w:cs="Arial"/>
          <w:sz w:val="24"/>
          <w:szCs w:val="24"/>
        </w:rPr>
      </w:pPr>
      <w:r w:rsidRPr="00F57188">
        <w:rPr>
          <w:rFonts w:ascii="Arial" w:hAnsi="Arial" w:cs="Arial"/>
          <w:sz w:val="24"/>
          <w:szCs w:val="24"/>
        </w:rPr>
        <w:t>support all students directly</w:t>
      </w:r>
      <w:r w:rsidR="002A1008" w:rsidRPr="00F57188">
        <w:rPr>
          <w:rFonts w:ascii="Arial" w:hAnsi="Arial" w:cs="Arial"/>
          <w:sz w:val="24"/>
          <w:szCs w:val="24"/>
        </w:rPr>
        <w:t>.</w:t>
      </w:r>
    </w:p>
    <w:p w14:paraId="4D7440AD" w14:textId="77777777" w:rsidR="00650E11" w:rsidRPr="00650E11" w:rsidRDefault="00650E11" w:rsidP="00650E11">
      <w:pPr>
        <w:pStyle w:val="ListParagraph"/>
        <w:numPr>
          <w:ilvl w:val="0"/>
          <w:numId w:val="30"/>
        </w:numPr>
        <w:rPr>
          <w:rFonts w:ascii="Arial" w:hAnsi="Arial" w:cs="Arial"/>
          <w:sz w:val="24"/>
          <w:szCs w:val="24"/>
        </w:rPr>
      </w:pPr>
      <w:r w:rsidRPr="00650E11">
        <w:rPr>
          <w:rFonts w:ascii="Arial" w:hAnsi="Arial" w:cs="Arial"/>
          <w:sz w:val="24"/>
          <w:szCs w:val="24"/>
        </w:rPr>
        <w:t>identify early signs</w:t>
      </w:r>
    </w:p>
    <w:p w14:paraId="7FE20483" w14:textId="77777777" w:rsidR="00650E11" w:rsidRPr="00650E11" w:rsidRDefault="00650E11" w:rsidP="00650E11">
      <w:pPr>
        <w:pStyle w:val="ListParagraph"/>
        <w:numPr>
          <w:ilvl w:val="0"/>
          <w:numId w:val="30"/>
        </w:numPr>
        <w:rPr>
          <w:rFonts w:ascii="Arial" w:hAnsi="Arial" w:cs="Arial"/>
          <w:sz w:val="24"/>
          <w:szCs w:val="24"/>
        </w:rPr>
      </w:pPr>
      <w:r w:rsidRPr="00650E11">
        <w:rPr>
          <w:rFonts w:ascii="Arial" w:hAnsi="Arial" w:cs="Arial"/>
          <w:sz w:val="24"/>
          <w:szCs w:val="24"/>
        </w:rPr>
        <w:t>teach respectful relationships</w:t>
      </w:r>
    </w:p>
    <w:p w14:paraId="1CD4035D" w14:textId="77777777" w:rsidR="00650E11" w:rsidRPr="00650E11" w:rsidRDefault="00650E11" w:rsidP="00650E11">
      <w:pPr>
        <w:pStyle w:val="ListParagraph"/>
        <w:numPr>
          <w:ilvl w:val="0"/>
          <w:numId w:val="30"/>
        </w:numPr>
        <w:rPr>
          <w:rFonts w:ascii="Arial" w:hAnsi="Arial" w:cs="Arial"/>
          <w:sz w:val="24"/>
          <w:szCs w:val="24"/>
        </w:rPr>
      </w:pPr>
      <w:r w:rsidRPr="00650E11">
        <w:rPr>
          <w:rFonts w:ascii="Arial" w:hAnsi="Arial" w:cs="Arial"/>
          <w:sz w:val="24"/>
          <w:szCs w:val="24"/>
        </w:rPr>
        <w:t>record concerns promptly</w:t>
      </w:r>
    </w:p>
    <w:p w14:paraId="0C91BE4F" w14:textId="77777777" w:rsidR="00650E11" w:rsidRPr="00650E11" w:rsidRDefault="00650E11" w:rsidP="00650E11">
      <w:pPr>
        <w:pStyle w:val="ListParagraph"/>
        <w:numPr>
          <w:ilvl w:val="0"/>
          <w:numId w:val="30"/>
        </w:numPr>
        <w:rPr>
          <w:rFonts w:ascii="Arial" w:hAnsi="Arial" w:cs="Arial"/>
          <w:sz w:val="24"/>
          <w:szCs w:val="24"/>
        </w:rPr>
      </w:pPr>
      <w:r w:rsidRPr="00650E11">
        <w:rPr>
          <w:rFonts w:ascii="Arial" w:hAnsi="Arial" w:cs="Arial"/>
          <w:sz w:val="24"/>
          <w:szCs w:val="24"/>
        </w:rPr>
        <w:lastRenderedPageBreak/>
        <w:t>support restorative approaches</w:t>
      </w:r>
    </w:p>
    <w:p w14:paraId="3FAE56F1" w14:textId="4E3EA707" w:rsidR="00650E11" w:rsidRPr="00F57188" w:rsidRDefault="00650E11" w:rsidP="00650E11">
      <w:pPr>
        <w:pStyle w:val="ListParagraph"/>
        <w:numPr>
          <w:ilvl w:val="0"/>
          <w:numId w:val="30"/>
        </w:numPr>
        <w:rPr>
          <w:rFonts w:ascii="Arial" w:hAnsi="Arial" w:cs="Arial"/>
          <w:sz w:val="24"/>
          <w:szCs w:val="24"/>
        </w:rPr>
      </w:pPr>
      <w:r w:rsidRPr="00650E11">
        <w:rPr>
          <w:rFonts w:ascii="Arial" w:hAnsi="Arial" w:cs="Arial"/>
          <w:sz w:val="24"/>
          <w:szCs w:val="24"/>
        </w:rPr>
        <w:t>contribute to risk assessments where appropriate</w:t>
      </w:r>
    </w:p>
    <w:p w14:paraId="2A7D1F0C" w14:textId="7C567538" w:rsidR="00B26481" w:rsidRPr="00F57188" w:rsidRDefault="009E6F61" w:rsidP="00B26481">
      <w:pPr>
        <w:rPr>
          <w:rFonts w:ascii="Arial" w:hAnsi="Arial" w:cs="Arial"/>
          <w:b/>
          <w:sz w:val="24"/>
          <w:szCs w:val="24"/>
        </w:rPr>
      </w:pPr>
      <w:r w:rsidRPr="00F57188">
        <w:rPr>
          <w:rFonts w:ascii="Arial" w:hAnsi="Arial" w:cs="Arial"/>
          <w:b/>
          <w:sz w:val="24"/>
          <w:szCs w:val="24"/>
        </w:rPr>
        <w:t>S</w:t>
      </w:r>
      <w:r w:rsidR="00B26481" w:rsidRPr="00F57188">
        <w:rPr>
          <w:rFonts w:ascii="Arial" w:hAnsi="Arial" w:cs="Arial"/>
          <w:b/>
          <w:sz w:val="24"/>
          <w:szCs w:val="24"/>
        </w:rPr>
        <w:t>tudents</w:t>
      </w:r>
    </w:p>
    <w:p w14:paraId="1D1CCB28" w14:textId="610E22A0" w:rsidR="00B26481" w:rsidRPr="00F57188" w:rsidRDefault="00B26481" w:rsidP="009E6F61">
      <w:pPr>
        <w:pStyle w:val="ListParagraph"/>
        <w:numPr>
          <w:ilvl w:val="0"/>
          <w:numId w:val="32"/>
        </w:numPr>
        <w:rPr>
          <w:rFonts w:ascii="Arial" w:hAnsi="Arial" w:cs="Arial"/>
          <w:sz w:val="24"/>
          <w:szCs w:val="24"/>
        </w:rPr>
      </w:pPr>
      <w:r w:rsidRPr="00F57188">
        <w:rPr>
          <w:rFonts w:ascii="Arial" w:hAnsi="Arial" w:cs="Arial"/>
          <w:sz w:val="24"/>
          <w:szCs w:val="24"/>
        </w:rPr>
        <w:t>develop an understanding of what bullying is</w:t>
      </w:r>
      <w:r w:rsidR="002A1008" w:rsidRPr="00F57188">
        <w:rPr>
          <w:rFonts w:ascii="Arial" w:hAnsi="Arial" w:cs="Arial"/>
          <w:sz w:val="24"/>
          <w:szCs w:val="24"/>
        </w:rPr>
        <w:t>.</w:t>
      </w:r>
    </w:p>
    <w:p w14:paraId="74AA6F0E" w14:textId="7653462A" w:rsidR="00B26481" w:rsidRPr="00F57188" w:rsidRDefault="00B26481" w:rsidP="009E6F61">
      <w:pPr>
        <w:pStyle w:val="ListParagraph"/>
        <w:numPr>
          <w:ilvl w:val="0"/>
          <w:numId w:val="32"/>
        </w:numPr>
        <w:rPr>
          <w:rFonts w:ascii="Arial" w:hAnsi="Arial" w:cs="Arial"/>
          <w:sz w:val="24"/>
          <w:szCs w:val="24"/>
        </w:rPr>
      </w:pPr>
      <w:r w:rsidRPr="00F57188">
        <w:rPr>
          <w:rFonts w:ascii="Arial" w:hAnsi="Arial" w:cs="Arial"/>
          <w:sz w:val="24"/>
          <w:szCs w:val="24"/>
        </w:rPr>
        <w:t>know what to do if they are worried someone is being bullied</w:t>
      </w:r>
      <w:r w:rsidR="002A1008" w:rsidRPr="00F57188">
        <w:rPr>
          <w:rFonts w:ascii="Arial" w:hAnsi="Arial" w:cs="Arial"/>
          <w:sz w:val="24"/>
          <w:szCs w:val="24"/>
        </w:rPr>
        <w:t>.</w:t>
      </w:r>
    </w:p>
    <w:p w14:paraId="49736EC3" w14:textId="77777777" w:rsidR="00B26481" w:rsidRPr="00F57188" w:rsidRDefault="00B26481" w:rsidP="009E6F61">
      <w:pPr>
        <w:pStyle w:val="ListParagraph"/>
        <w:numPr>
          <w:ilvl w:val="0"/>
          <w:numId w:val="32"/>
        </w:numPr>
        <w:rPr>
          <w:rFonts w:ascii="Arial" w:hAnsi="Arial" w:cs="Arial"/>
          <w:sz w:val="24"/>
          <w:szCs w:val="24"/>
        </w:rPr>
      </w:pPr>
      <w:r w:rsidRPr="00F57188">
        <w:rPr>
          <w:rFonts w:ascii="Arial" w:hAnsi="Arial" w:cs="Arial"/>
          <w:sz w:val="24"/>
          <w:szCs w:val="24"/>
        </w:rPr>
        <w:t>know what to do if they are being bullied.</w:t>
      </w:r>
    </w:p>
    <w:p w14:paraId="6CF6C103" w14:textId="77777777" w:rsidR="002A1008" w:rsidRPr="00F57188" w:rsidRDefault="002A1008" w:rsidP="00B26481">
      <w:pPr>
        <w:rPr>
          <w:rFonts w:ascii="Arial" w:hAnsi="Arial" w:cs="Arial"/>
          <w:b/>
          <w:sz w:val="24"/>
          <w:szCs w:val="24"/>
        </w:rPr>
      </w:pPr>
    </w:p>
    <w:p w14:paraId="6CA25EC9" w14:textId="77777777" w:rsidR="00B61F97" w:rsidRDefault="00B61F97" w:rsidP="00B61F97">
      <w:pPr>
        <w:pStyle w:val="Style2"/>
      </w:pPr>
      <w:bookmarkStart w:id="6" w:name="_Toc235437273"/>
      <w:r w:rsidRPr="00B61F97">
        <w:t>Students Experiencing and Displaying Bullying Behaviour</w:t>
      </w:r>
      <w:bookmarkEnd w:id="6"/>
    </w:p>
    <w:p w14:paraId="35487F5C" w14:textId="77777777" w:rsidR="00AB262A" w:rsidRPr="00AB262A" w:rsidRDefault="00AB262A" w:rsidP="00AB262A">
      <w:pPr>
        <w:rPr>
          <w:rFonts w:ascii="Arial" w:hAnsi="Arial" w:cs="Arial"/>
          <w:sz w:val="24"/>
          <w:szCs w:val="24"/>
        </w:rPr>
      </w:pPr>
      <w:r w:rsidRPr="00AB262A">
        <w:rPr>
          <w:rFonts w:ascii="Arial" w:hAnsi="Arial" w:cs="Arial"/>
          <w:sz w:val="24"/>
          <w:szCs w:val="24"/>
        </w:rPr>
        <w:t>Bullying involves an imbalance of power between those displaying the behaviour and the person experiencing it. This imbalance may arise through:</w:t>
      </w:r>
    </w:p>
    <w:p w14:paraId="394AC789" w14:textId="77777777" w:rsidR="00AB262A" w:rsidRPr="00AB262A" w:rsidRDefault="00AB262A" w:rsidP="00AB262A">
      <w:pPr>
        <w:pStyle w:val="ListParagraph"/>
        <w:numPr>
          <w:ilvl w:val="0"/>
          <w:numId w:val="34"/>
        </w:numPr>
        <w:rPr>
          <w:rFonts w:ascii="Arial" w:hAnsi="Arial" w:cs="Arial"/>
          <w:sz w:val="24"/>
          <w:szCs w:val="24"/>
        </w:rPr>
      </w:pPr>
      <w:r w:rsidRPr="00AB262A">
        <w:rPr>
          <w:rFonts w:ascii="Arial" w:hAnsi="Arial" w:cs="Arial"/>
          <w:sz w:val="24"/>
          <w:szCs w:val="24"/>
        </w:rPr>
        <w:t xml:space="preserve">Physical size or strength </w:t>
      </w:r>
    </w:p>
    <w:p w14:paraId="04D5B352" w14:textId="77777777" w:rsidR="00AB262A" w:rsidRPr="00AB262A" w:rsidRDefault="00AB262A" w:rsidP="00AB262A">
      <w:pPr>
        <w:pStyle w:val="ListParagraph"/>
        <w:numPr>
          <w:ilvl w:val="0"/>
          <w:numId w:val="34"/>
        </w:numPr>
        <w:rPr>
          <w:rFonts w:ascii="Arial" w:hAnsi="Arial" w:cs="Arial"/>
          <w:sz w:val="24"/>
          <w:szCs w:val="24"/>
        </w:rPr>
      </w:pPr>
      <w:r w:rsidRPr="00AB262A">
        <w:rPr>
          <w:rFonts w:ascii="Arial" w:hAnsi="Arial" w:cs="Arial"/>
          <w:sz w:val="24"/>
          <w:szCs w:val="24"/>
        </w:rPr>
        <w:t xml:space="preserve">Group size or peer influence </w:t>
      </w:r>
    </w:p>
    <w:p w14:paraId="154CF2CF" w14:textId="77777777" w:rsidR="00AB262A" w:rsidRPr="00AB262A" w:rsidRDefault="00AB262A" w:rsidP="00AB262A">
      <w:pPr>
        <w:pStyle w:val="ListParagraph"/>
        <w:numPr>
          <w:ilvl w:val="0"/>
          <w:numId w:val="34"/>
        </w:numPr>
        <w:rPr>
          <w:rFonts w:ascii="Arial" w:hAnsi="Arial" w:cs="Arial"/>
          <w:sz w:val="24"/>
          <w:szCs w:val="24"/>
        </w:rPr>
      </w:pPr>
      <w:r w:rsidRPr="00AB262A">
        <w:rPr>
          <w:rFonts w:ascii="Arial" w:hAnsi="Arial" w:cs="Arial"/>
          <w:sz w:val="24"/>
          <w:szCs w:val="24"/>
        </w:rPr>
        <w:t xml:space="preserve">Online anonymity </w:t>
      </w:r>
    </w:p>
    <w:p w14:paraId="440BB482" w14:textId="77777777" w:rsidR="00AB262A" w:rsidRPr="00AB262A" w:rsidRDefault="00AB262A" w:rsidP="00AB262A">
      <w:pPr>
        <w:pStyle w:val="ListParagraph"/>
        <w:numPr>
          <w:ilvl w:val="0"/>
          <w:numId w:val="34"/>
        </w:numPr>
        <w:rPr>
          <w:rFonts w:ascii="Arial" w:hAnsi="Arial" w:cs="Arial"/>
          <w:sz w:val="24"/>
          <w:szCs w:val="24"/>
        </w:rPr>
      </w:pPr>
      <w:r w:rsidRPr="00AB262A">
        <w:rPr>
          <w:rFonts w:ascii="Arial" w:hAnsi="Arial" w:cs="Arial"/>
          <w:sz w:val="24"/>
          <w:szCs w:val="24"/>
        </w:rPr>
        <w:t xml:space="preserve">Differences in communication, cognition, confidence, social understanding or emotional maturity </w:t>
      </w:r>
    </w:p>
    <w:p w14:paraId="1018B9BE" w14:textId="77777777" w:rsidR="00AB262A" w:rsidRPr="00AB262A" w:rsidRDefault="00AB262A" w:rsidP="00AB262A">
      <w:pPr>
        <w:rPr>
          <w:rFonts w:ascii="Arial" w:hAnsi="Arial" w:cs="Arial"/>
          <w:sz w:val="24"/>
          <w:szCs w:val="24"/>
        </w:rPr>
      </w:pPr>
      <w:r w:rsidRPr="00AB262A">
        <w:rPr>
          <w:rFonts w:ascii="Arial" w:hAnsi="Arial" w:cs="Arial"/>
          <w:sz w:val="24"/>
          <w:szCs w:val="24"/>
        </w:rPr>
        <w:t>Staff must remain vigilant to the signs of bullying and respond to concerns in line with safeguarding procedures.</w:t>
      </w:r>
    </w:p>
    <w:p w14:paraId="1F9A71B0" w14:textId="77777777" w:rsidR="00AB262A" w:rsidRPr="00AB262A" w:rsidRDefault="00AB262A" w:rsidP="00AB262A">
      <w:pPr>
        <w:rPr>
          <w:rFonts w:ascii="Arial" w:hAnsi="Arial" w:cs="Arial"/>
          <w:sz w:val="24"/>
          <w:szCs w:val="24"/>
        </w:rPr>
      </w:pPr>
      <w:r w:rsidRPr="00AB262A">
        <w:rPr>
          <w:rFonts w:ascii="Arial" w:hAnsi="Arial" w:cs="Arial"/>
          <w:sz w:val="24"/>
          <w:szCs w:val="24"/>
        </w:rPr>
        <w:t>Students with learning disabilities, autism or other additional needs may not recognise or be able to communicate that they are experiencing bullying. Equally, some students may unintentionally cause distress because of differences in communication, social understanding, emotional regulation or cognitive flexibility. Staff must therefore carefully assess whether behaviour is intentional bullying or whether it reflects a lack of understanding, whilst recognising that any behaviour causing harm must be addressed appropriately.</w:t>
      </w:r>
    </w:p>
    <w:p w14:paraId="0308213E" w14:textId="77777777" w:rsidR="00AB262A" w:rsidRPr="00AB262A" w:rsidRDefault="00AB262A" w:rsidP="00AB262A">
      <w:pPr>
        <w:rPr>
          <w:rFonts w:ascii="Arial" w:hAnsi="Arial" w:cs="Arial"/>
          <w:sz w:val="24"/>
          <w:szCs w:val="24"/>
        </w:rPr>
      </w:pPr>
      <w:r w:rsidRPr="00AB262A">
        <w:rPr>
          <w:rFonts w:ascii="Arial" w:hAnsi="Arial" w:cs="Arial"/>
          <w:sz w:val="24"/>
          <w:szCs w:val="24"/>
        </w:rPr>
        <w:t>Students who experience bullying will be listened to, supported and protected. Students displaying bullying behaviour will be supported to understand the impact of their actions, take responsibility where appropriate, and develop more positive ways of interacting with others.</w:t>
      </w:r>
    </w:p>
    <w:p w14:paraId="6AB1BFDF" w14:textId="67CE9D78" w:rsidR="00B26481" w:rsidRPr="00F57188" w:rsidRDefault="00B26481" w:rsidP="00AB262A">
      <w:pPr>
        <w:pStyle w:val="Style2"/>
      </w:pPr>
      <w:bookmarkStart w:id="7" w:name="_Toc235437274"/>
      <w:r w:rsidRPr="00F57188">
        <w:t>S</w:t>
      </w:r>
      <w:r w:rsidR="00AB262A" w:rsidRPr="00F57188">
        <w:t>igns and symptoms</w:t>
      </w:r>
      <w:bookmarkEnd w:id="7"/>
      <w:r w:rsidRPr="00F57188">
        <w:t xml:space="preserve"> </w:t>
      </w:r>
    </w:p>
    <w:p w14:paraId="401ACF0A" w14:textId="77777777" w:rsidR="00B26481" w:rsidRPr="00F57188" w:rsidRDefault="00B26481" w:rsidP="0026240A">
      <w:pPr>
        <w:jc w:val="both"/>
        <w:rPr>
          <w:rFonts w:ascii="Arial" w:hAnsi="Arial" w:cs="Arial"/>
          <w:sz w:val="24"/>
          <w:szCs w:val="24"/>
        </w:rPr>
      </w:pPr>
      <w:r w:rsidRPr="00F57188">
        <w:rPr>
          <w:rFonts w:ascii="Arial" w:hAnsi="Arial" w:cs="Arial"/>
          <w:sz w:val="24"/>
          <w:szCs w:val="24"/>
        </w:rPr>
        <w:t xml:space="preserve">A person may indicate by signs or behaviour that he or she is being bullied. </w:t>
      </w:r>
    </w:p>
    <w:p w14:paraId="5F85843A" w14:textId="4268EA6B" w:rsidR="00B26481" w:rsidRPr="00F57188" w:rsidRDefault="00B35A4F" w:rsidP="0026240A">
      <w:pPr>
        <w:jc w:val="both"/>
        <w:rPr>
          <w:rFonts w:ascii="Arial" w:hAnsi="Arial" w:cs="Arial"/>
          <w:sz w:val="24"/>
          <w:szCs w:val="24"/>
        </w:rPr>
      </w:pPr>
      <w:r w:rsidRPr="00F57188">
        <w:rPr>
          <w:rFonts w:ascii="Arial" w:hAnsi="Arial" w:cs="Arial"/>
          <w:sz w:val="24"/>
          <w:szCs w:val="24"/>
        </w:rPr>
        <w:t>Staff and students</w:t>
      </w:r>
      <w:r w:rsidR="00B26481" w:rsidRPr="00F57188">
        <w:rPr>
          <w:rFonts w:ascii="Arial" w:hAnsi="Arial" w:cs="Arial"/>
          <w:sz w:val="24"/>
          <w:szCs w:val="24"/>
        </w:rPr>
        <w:t xml:space="preserve"> should be aware of all possible signs and should always report concerns immediately. There is no exhaustive list of behaviours that can indicate bullying but bullying should always be considered as a possibility when there are concerns about a student. </w:t>
      </w:r>
    </w:p>
    <w:p w14:paraId="202E9DDB" w14:textId="77777777" w:rsidR="00B26481" w:rsidRPr="00F57188" w:rsidRDefault="00B26481" w:rsidP="0026240A">
      <w:pPr>
        <w:jc w:val="both"/>
        <w:rPr>
          <w:rFonts w:ascii="Arial" w:hAnsi="Arial" w:cs="Arial"/>
          <w:sz w:val="24"/>
          <w:szCs w:val="24"/>
        </w:rPr>
      </w:pPr>
      <w:r w:rsidRPr="00F57188">
        <w:rPr>
          <w:rFonts w:ascii="Arial" w:hAnsi="Arial" w:cs="Arial"/>
          <w:sz w:val="24"/>
          <w:szCs w:val="24"/>
        </w:rPr>
        <w:t xml:space="preserve">Student safety is monitored through regular student questionnaires, parent/carer surveys and direct interaction between college staff, students and their families.  </w:t>
      </w:r>
    </w:p>
    <w:p w14:paraId="12780BAA" w14:textId="4DAA16EA" w:rsidR="00B26481" w:rsidRPr="00F57188" w:rsidRDefault="00AB262A" w:rsidP="00AB262A">
      <w:pPr>
        <w:pStyle w:val="Style2"/>
      </w:pPr>
      <w:bookmarkStart w:id="8" w:name="_Toc235437275"/>
      <w:r w:rsidRPr="00F57188">
        <w:lastRenderedPageBreak/>
        <w:t>Procedure</w:t>
      </w:r>
      <w:bookmarkEnd w:id="8"/>
      <w:r w:rsidRPr="00F57188">
        <w:t xml:space="preserve"> </w:t>
      </w:r>
    </w:p>
    <w:p w14:paraId="226421E5" w14:textId="3A332B87" w:rsidR="00B26481" w:rsidRDefault="00B26481" w:rsidP="00B26481">
      <w:pPr>
        <w:rPr>
          <w:rFonts w:ascii="Arial" w:hAnsi="Arial" w:cs="Arial"/>
          <w:sz w:val="24"/>
          <w:szCs w:val="24"/>
        </w:rPr>
      </w:pPr>
      <w:r w:rsidRPr="00F57188">
        <w:rPr>
          <w:rFonts w:ascii="Arial" w:hAnsi="Arial" w:cs="Arial"/>
          <w:sz w:val="24"/>
          <w:szCs w:val="24"/>
        </w:rPr>
        <w:t xml:space="preserve">Where bullying does occur, students and parents/carers are encouraged to report it. All reports will be followed up. </w:t>
      </w:r>
    </w:p>
    <w:p w14:paraId="6CA69BD1" w14:textId="58FE24F5" w:rsidR="000C5D58" w:rsidRPr="00F57188" w:rsidRDefault="000C5D58" w:rsidP="00B26481">
      <w:pPr>
        <w:rPr>
          <w:rFonts w:ascii="Arial" w:hAnsi="Arial" w:cs="Arial"/>
          <w:sz w:val="24"/>
          <w:szCs w:val="24"/>
        </w:rPr>
      </w:pPr>
      <w:r>
        <w:rPr>
          <w:rFonts w:ascii="Arial" w:hAnsi="Arial" w:cs="Arial"/>
          <w:sz w:val="24"/>
          <w:szCs w:val="24"/>
        </w:rPr>
        <w:t>Staff will establish:</w:t>
      </w:r>
    </w:p>
    <w:p w14:paraId="4D658EA9" w14:textId="77777777" w:rsidR="003E3018" w:rsidRPr="003E3018" w:rsidRDefault="003E3018" w:rsidP="003E3018">
      <w:pPr>
        <w:pStyle w:val="ListParagraph"/>
        <w:numPr>
          <w:ilvl w:val="0"/>
          <w:numId w:val="35"/>
        </w:numPr>
        <w:jc w:val="both"/>
        <w:rPr>
          <w:rFonts w:ascii="Arial" w:hAnsi="Arial" w:cs="Arial"/>
          <w:i/>
          <w:iCs/>
          <w:sz w:val="24"/>
          <w:szCs w:val="24"/>
        </w:rPr>
      </w:pPr>
      <w:r w:rsidRPr="003E3018">
        <w:rPr>
          <w:rFonts w:ascii="Arial" w:hAnsi="Arial" w:cs="Arial"/>
          <w:i/>
          <w:iCs/>
          <w:sz w:val="24"/>
          <w:szCs w:val="24"/>
        </w:rPr>
        <w:t>what happened</w:t>
      </w:r>
    </w:p>
    <w:p w14:paraId="4C1ECA93" w14:textId="77777777" w:rsidR="003E3018" w:rsidRPr="003E3018" w:rsidRDefault="003E3018" w:rsidP="003E3018">
      <w:pPr>
        <w:pStyle w:val="ListParagraph"/>
        <w:numPr>
          <w:ilvl w:val="0"/>
          <w:numId w:val="35"/>
        </w:numPr>
        <w:jc w:val="both"/>
        <w:rPr>
          <w:rFonts w:ascii="Arial" w:hAnsi="Arial" w:cs="Arial"/>
          <w:i/>
          <w:iCs/>
          <w:sz w:val="24"/>
          <w:szCs w:val="24"/>
        </w:rPr>
      </w:pPr>
      <w:r w:rsidRPr="003E3018">
        <w:rPr>
          <w:rFonts w:ascii="Arial" w:hAnsi="Arial" w:cs="Arial"/>
          <w:i/>
          <w:iCs/>
          <w:sz w:val="24"/>
          <w:szCs w:val="24"/>
        </w:rPr>
        <w:t>who was involved</w:t>
      </w:r>
    </w:p>
    <w:p w14:paraId="544E59CB" w14:textId="77777777" w:rsidR="003E3018" w:rsidRPr="003E3018" w:rsidRDefault="003E3018" w:rsidP="003E3018">
      <w:pPr>
        <w:pStyle w:val="ListParagraph"/>
        <w:numPr>
          <w:ilvl w:val="0"/>
          <w:numId w:val="35"/>
        </w:numPr>
        <w:jc w:val="both"/>
        <w:rPr>
          <w:rFonts w:ascii="Arial" w:hAnsi="Arial" w:cs="Arial"/>
          <w:i/>
          <w:iCs/>
          <w:sz w:val="24"/>
          <w:szCs w:val="24"/>
        </w:rPr>
      </w:pPr>
      <w:r w:rsidRPr="003E3018">
        <w:rPr>
          <w:rFonts w:ascii="Arial" w:hAnsi="Arial" w:cs="Arial"/>
          <w:i/>
          <w:iCs/>
          <w:sz w:val="24"/>
          <w:szCs w:val="24"/>
        </w:rPr>
        <w:t>the impact</w:t>
      </w:r>
    </w:p>
    <w:p w14:paraId="5CD7AC44" w14:textId="77777777" w:rsidR="003E3018" w:rsidRPr="003E3018" w:rsidRDefault="003E3018" w:rsidP="003E3018">
      <w:pPr>
        <w:pStyle w:val="ListParagraph"/>
        <w:numPr>
          <w:ilvl w:val="0"/>
          <w:numId w:val="35"/>
        </w:numPr>
        <w:jc w:val="both"/>
        <w:rPr>
          <w:rFonts w:ascii="Arial" w:hAnsi="Arial" w:cs="Arial"/>
          <w:i/>
          <w:iCs/>
          <w:sz w:val="24"/>
          <w:szCs w:val="24"/>
        </w:rPr>
      </w:pPr>
      <w:r w:rsidRPr="003E3018">
        <w:rPr>
          <w:rFonts w:ascii="Arial" w:hAnsi="Arial" w:cs="Arial"/>
          <w:i/>
          <w:iCs/>
          <w:sz w:val="24"/>
          <w:szCs w:val="24"/>
        </w:rPr>
        <w:t>whether there was intent</w:t>
      </w:r>
    </w:p>
    <w:p w14:paraId="58F89FA4" w14:textId="77777777" w:rsidR="003E3018" w:rsidRPr="003E3018" w:rsidRDefault="003E3018" w:rsidP="003E3018">
      <w:pPr>
        <w:pStyle w:val="ListParagraph"/>
        <w:numPr>
          <w:ilvl w:val="0"/>
          <w:numId w:val="35"/>
        </w:numPr>
        <w:jc w:val="both"/>
        <w:rPr>
          <w:rFonts w:ascii="Arial" w:hAnsi="Arial" w:cs="Arial"/>
          <w:i/>
          <w:iCs/>
          <w:sz w:val="24"/>
          <w:szCs w:val="24"/>
        </w:rPr>
      </w:pPr>
      <w:r w:rsidRPr="003E3018">
        <w:rPr>
          <w:rFonts w:ascii="Arial" w:hAnsi="Arial" w:cs="Arial"/>
          <w:i/>
          <w:iCs/>
          <w:sz w:val="24"/>
          <w:szCs w:val="24"/>
        </w:rPr>
        <w:t>whether there is evidence of repetition</w:t>
      </w:r>
    </w:p>
    <w:p w14:paraId="551148D8" w14:textId="77777777" w:rsidR="003E3018" w:rsidRPr="003E3018" w:rsidRDefault="003E3018" w:rsidP="003E3018">
      <w:pPr>
        <w:pStyle w:val="ListParagraph"/>
        <w:numPr>
          <w:ilvl w:val="0"/>
          <w:numId w:val="35"/>
        </w:numPr>
        <w:jc w:val="both"/>
        <w:rPr>
          <w:rFonts w:ascii="Arial" w:hAnsi="Arial" w:cs="Arial"/>
          <w:i/>
          <w:iCs/>
          <w:sz w:val="24"/>
          <w:szCs w:val="24"/>
        </w:rPr>
      </w:pPr>
      <w:r w:rsidRPr="003E3018">
        <w:rPr>
          <w:rFonts w:ascii="Arial" w:hAnsi="Arial" w:cs="Arial"/>
          <w:i/>
          <w:iCs/>
          <w:sz w:val="24"/>
          <w:szCs w:val="24"/>
        </w:rPr>
        <w:t>whether there is an imbalance of power</w:t>
      </w:r>
    </w:p>
    <w:p w14:paraId="066FDDD8" w14:textId="77777777" w:rsidR="003E3018" w:rsidRPr="003E3018" w:rsidRDefault="003E3018" w:rsidP="003E3018">
      <w:pPr>
        <w:pStyle w:val="ListParagraph"/>
        <w:numPr>
          <w:ilvl w:val="0"/>
          <w:numId w:val="35"/>
        </w:numPr>
        <w:jc w:val="both"/>
        <w:rPr>
          <w:rFonts w:ascii="Arial" w:hAnsi="Arial" w:cs="Arial"/>
          <w:i/>
          <w:iCs/>
          <w:sz w:val="24"/>
          <w:szCs w:val="24"/>
        </w:rPr>
      </w:pPr>
      <w:r w:rsidRPr="003E3018">
        <w:rPr>
          <w:rFonts w:ascii="Arial" w:hAnsi="Arial" w:cs="Arial"/>
          <w:i/>
          <w:iCs/>
          <w:sz w:val="24"/>
          <w:szCs w:val="24"/>
        </w:rPr>
        <w:t>whether behaviour relates to SEND needs or lack of understanding</w:t>
      </w:r>
    </w:p>
    <w:p w14:paraId="5EB81585" w14:textId="6053B5BC" w:rsidR="00B26481" w:rsidRDefault="00B26481" w:rsidP="003E3018">
      <w:pPr>
        <w:jc w:val="both"/>
        <w:rPr>
          <w:rFonts w:ascii="Arial" w:hAnsi="Arial" w:cs="Arial"/>
          <w:sz w:val="24"/>
          <w:szCs w:val="24"/>
        </w:rPr>
      </w:pPr>
      <w:r w:rsidRPr="00F57188">
        <w:rPr>
          <w:rFonts w:ascii="Arial" w:hAnsi="Arial" w:cs="Arial"/>
          <w:sz w:val="24"/>
          <w:szCs w:val="24"/>
        </w:rPr>
        <w:t xml:space="preserve">When necessary, the Head of College will inform other key college staff and relevant external agencies. </w:t>
      </w:r>
    </w:p>
    <w:p w14:paraId="102C58F9" w14:textId="568F1E08" w:rsidR="00996305" w:rsidRDefault="00996305" w:rsidP="00996305">
      <w:pPr>
        <w:pStyle w:val="Style2"/>
      </w:pPr>
      <w:bookmarkStart w:id="9" w:name="_Toc235437276"/>
      <w:r>
        <w:t>Recording and reporting</w:t>
      </w:r>
      <w:bookmarkEnd w:id="9"/>
      <w:r>
        <w:t xml:space="preserve"> </w:t>
      </w:r>
    </w:p>
    <w:p w14:paraId="32964CD3" w14:textId="011B522E" w:rsidR="00841569" w:rsidRPr="00841569" w:rsidRDefault="00841569" w:rsidP="00841569">
      <w:pPr>
        <w:jc w:val="both"/>
        <w:rPr>
          <w:rFonts w:ascii="Arial" w:hAnsi="Arial" w:cs="Arial"/>
          <w:sz w:val="24"/>
          <w:szCs w:val="24"/>
        </w:rPr>
      </w:pPr>
      <w:r w:rsidRPr="00841569">
        <w:rPr>
          <w:rFonts w:ascii="Arial" w:hAnsi="Arial" w:cs="Arial"/>
          <w:sz w:val="24"/>
          <w:szCs w:val="24"/>
        </w:rPr>
        <w:t>All concerns relating to bullying, including suspected bullying, must be reported promptly using the College's reporting procedures.</w:t>
      </w:r>
    </w:p>
    <w:p w14:paraId="6ED97319" w14:textId="377A2430" w:rsidR="00841569" w:rsidRPr="00841569" w:rsidRDefault="00841569" w:rsidP="00841569">
      <w:pPr>
        <w:jc w:val="both"/>
        <w:rPr>
          <w:rFonts w:ascii="Arial" w:hAnsi="Arial" w:cs="Arial"/>
          <w:sz w:val="24"/>
          <w:szCs w:val="24"/>
        </w:rPr>
      </w:pPr>
      <w:r w:rsidRPr="00841569">
        <w:rPr>
          <w:rFonts w:ascii="Arial" w:hAnsi="Arial" w:cs="Arial"/>
          <w:sz w:val="24"/>
          <w:szCs w:val="24"/>
        </w:rPr>
        <w:t>Staff should record:</w:t>
      </w:r>
    </w:p>
    <w:p w14:paraId="27218AC8" w14:textId="77777777" w:rsidR="00841569" w:rsidRPr="00841569" w:rsidRDefault="00841569" w:rsidP="00841569">
      <w:pPr>
        <w:pStyle w:val="ListParagraph"/>
        <w:numPr>
          <w:ilvl w:val="0"/>
          <w:numId w:val="36"/>
        </w:numPr>
        <w:jc w:val="both"/>
        <w:rPr>
          <w:rFonts w:ascii="Arial" w:hAnsi="Arial" w:cs="Arial"/>
          <w:sz w:val="24"/>
          <w:szCs w:val="24"/>
        </w:rPr>
      </w:pPr>
      <w:r w:rsidRPr="00841569">
        <w:rPr>
          <w:rFonts w:ascii="Arial" w:hAnsi="Arial" w:cs="Arial"/>
          <w:sz w:val="24"/>
          <w:szCs w:val="24"/>
        </w:rPr>
        <w:t>the nature of the concern or incident</w:t>
      </w:r>
    </w:p>
    <w:p w14:paraId="4CD5E882" w14:textId="77777777" w:rsidR="00841569" w:rsidRPr="00841569" w:rsidRDefault="00841569" w:rsidP="00841569">
      <w:pPr>
        <w:pStyle w:val="ListParagraph"/>
        <w:numPr>
          <w:ilvl w:val="0"/>
          <w:numId w:val="36"/>
        </w:numPr>
        <w:jc w:val="both"/>
        <w:rPr>
          <w:rFonts w:ascii="Arial" w:hAnsi="Arial" w:cs="Arial"/>
          <w:sz w:val="24"/>
          <w:szCs w:val="24"/>
        </w:rPr>
      </w:pPr>
      <w:r w:rsidRPr="00841569">
        <w:rPr>
          <w:rFonts w:ascii="Arial" w:hAnsi="Arial" w:cs="Arial"/>
          <w:sz w:val="24"/>
          <w:szCs w:val="24"/>
        </w:rPr>
        <w:t>the individuals involved and any witnesses</w:t>
      </w:r>
    </w:p>
    <w:p w14:paraId="45459280" w14:textId="77777777" w:rsidR="00841569" w:rsidRPr="00841569" w:rsidRDefault="00841569" w:rsidP="00841569">
      <w:pPr>
        <w:pStyle w:val="ListParagraph"/>
        <w:numPr>
          <w:ilvl w:val="0"/>
          <w:numId w:val="36"/>
        </w:numPr>
        <w:jc w:val="both"/>
        <w:rPr>
          <w:rFonts w:ascii="Arial" w:hAnsi="Arial" w:cs="Arial"/>
          <w:sz w:val="24"/>
          <w:szCs w:val="24"/>
        </w:rPr>
      </w:pPr>
      <w:r w:rsidRPr="00841569">
        <w:rPr>
          <w:rFonts w:ascii="Arial" w:hAnsi="Arial" w:cs="Arial"/>
          <w:sz w:val="24"/>
          <w:szCs w:val="24"/>
        </w:rPr>
        <w:t>the views of those involved</w:t>
      </w:r>
    </w:p>
    <w:p w14:paraId="19121916" w14:textId="77777777" w:rsidR="00841569" w:rsidRPr="00841569" w:rsidRDefault="00841569" w:rsidP="00841569">
      <w:pPr>
        <w:pStyle w:val="ListParagraph"/>
        <w:numPr>
          <w:ilvl w:val="0"/>
          <w:numId w:val="36"/>
        </w:numPr>
        <w:jc w:val="both"/>
        <w:rPr>
          <w:rFonts w:ascii="Arial" w:hAnsi="Arial" w:cs="Arial"/>
          <w:sz w:val="24"/>
          <w:szCs w:val="24"/>
        </w:rPr>
      </w:pPr>
      <w:r w:rsidRPr="00841569">
        <w:rPr>
          <w:rFonts w:ascii="Arial" w:hAnsi="Arial" w:cs="Arial"/>
          <w:sz w:val="24"/>
          <w:szCs w:val="24"/>
        </w:rPr>
        <w:t>the impact on the student experiencing the behaviour</w:t>
      </w:r>
    </w:p>
    <w:p w14:paraId="665919A3" w14:textId="77777777" w:rsidR="00841569" w:rsidRPr="00841569" w:rsidRDefault="00841569" w:rsidP="00841569">
      <w:pPr>
        <w:pStyle w:val="ListParagraph"/>
        <w:numPr>
          <w:ilvl w:val="0"/>
          <w:numId w:val="36"/>
        </w:numPr>
        <w:jc w:val="both"/>
        <w:rPr>
          <w:rFonts w:ascii="Arial" w:hAnsi="Arial" w:cs="Arial"/>
          <w:sz w:val="24"/>
          <w:szCs w:val="24"/>
        </w:rPr>
      </w:pPr>
      <w:r w:rsidRPr="00841569">
        <w:rPr>
          <w:rFonts w:ascii="Arial" w:hAnsi="Arial" w:cs="Arial"/>
          <w:sz w:val="24"/>
          <w:szCs w:val="24"/>
        </w:rPr>
        <w:t>whether the behaviour meets the definition of bullying, taking account of intent, repetition, imbalance of power and any SEND-related factors</w:t>
      </w:r>
    </w:p>
    <w:p w14:paraId="03396859" w14:textId="77777777" w:rsidR="00841569" w:rsidRPr="00841569" w:rsidRDefault="00841569" w:rsidP="00841569">
      <w:pPr>
        <w:pStyle w:val="ListParagraph"/>
        <w:numPr>
          <w:ilvl w:val="0"/>
          <w:numId w:val="36"/>
        </w:numPr>
        <w:jc w:val="both"/>
        <w:rPr>
          <w:rFonts w:ascii="Arial" w:hAnsi="Arial" w:cs="Arial"/>
          <w:sz w:val="24"/>
          <w:szCs w:val="24"/>
        </w:rPr>
      </w:pPr>
      <w:r w:rsidRPr="00841569">
        <w:rPr>
          <w:rFonts w:ascii="Arial" w:hAnsi="Arial" w:cs="Arial"/>
          <w:sz w:val="24"/>
          <w:szCs w:val="24"/>
        </w:rPr>
        <w:t>any safeguarding concerns identified</w:t>
      </w:r>
    </w:p>
    <w:p w14:paraId="4C64C18C" w14:textId="77777777" w:rsidR="00841569" w:rsidRPr="00841569" w:rsidRDefault="00841569" w:rsidP="00841569">
      <w:pPr>
        <w:pStyle w:val="ListParagraph"/>
        <w:numPr>
          <w:ilvl w:val="0"/>
          <w:numId w:val="36"/>
        </w:numPr>
        <w:jc w:val="both"/>
        <w:rPr>
          <w:rFonts w:ascii="Arial" w:hAnsi="Arial" w:cs="Arial"/>
          <w:sz w:val="24"/>
          <w:szCs w:val="24"/>
        </w:rPr>
      </w:pPr>
      <w:r w:rsidRPr="00841569">
        <w:rPr>
          <w:rFonts w:ascii="Arial" w:hAnsi="Arial" w:cs="Arial"/>
          <w:sz w:val="24"/>
          <w:szCs w:val="24"/>
        </w:rPr>
        <w:t>actions taken and outcomes</w:t>
      </w:r>
    </w:p>
    <w:p w14:paraId="5AA47021" w14:textId="77777777" w:rsidR="00841569" w:rsidRPr="00841569" w:rsidRDefault="00841569" w:rsidP="00841569">
      <w:pPr>
        <w:jc w:val="both"/>
        <w:rPr>
          <w:rFonts w:ascii="Arial" w:hAnsi="Arial" w:cs="Arial"/>
          <w:sz w:val="24"/>
          <w:szCs w:val="24"/>
        </w:rPr>
      </w:pPr>
      <w:r w:rsidRPr="00841569">
        <w:rPr>
          <w:rFonts w:ascii="Arial" w:hAnsi="Arial" w:cs="Arial"/>
          <w:sz w:val="24"/>
          <w:szCs w:val="24"/>
        </w:rPr>
        <w:t>Where concerns do not meet the definition of bullying, they will still be addressed through appropriate educational, behavioural or restorative approaches in line with the Positive Behaviour Policy.</w:t>
      </w:r>
    </w:p>
    <w:p w14:paraId="7FFCC01F" w14:textId="38884F0E" w:rsidR="00841569" w:rsidRPr="00F57188" w:rsidRDefault="00841569" w:rsidP="00841569">
      <w:pPr>
        <w:jc w:val="both"/>
        <w:rPr>
          <w:rFonts w:ascii="Arial" w:hAnsi="Arial" w:cs="Arial"/>
          <w:sz w:val="24"/>
          <w:szCs w:val="24"/>
        </w:rPr>
      </w:pPr>
      <w:r w:rsidRPr="00841569">
        <w:rPr>
          <w:rFonts w:ascii="Arial" w:hAnsi="Arial" w:cs="Arial"/>
          <w:sz w:val="24"/>
          <w:szCs w:val="24"/>
        </w:rPr>
        <w:t>Confirmed incidents of bullying will be monitored by the Head of College to identify patterns, trends and any additional support or intervention required.</w:t>
      </w:r>
    </w:p>
    <w:p w14:paraId="4789549D" w14:textId="11906642" w:rsidR="00B26481" w:rsidRPr="00F57188" w:rsidRDefault="008D0D49" w:rsidP="008D0D49">
      <w:pPr>
        <w:pStyle w:val="Style2"/>
      </w:pPr>
      <w:bookmarkStart w:id="10" w:name="_Toc235437277"/>
      <w:r w:rsidRPr="00F57188">
        <w:t>Preventing bullying</w:t>
      </w:r>
      <w:bookmarkEnd w:id="10"/>
    </w:p>
    <w:p w14:paraId="09C6CE74" w14:textId="77777777" w:rsidR="00D57437" w:rsidRPr="00D57437" w:rsidRDefault="00D57437" w:rsidP="00D57437">
      <w:pPr>
        <w:rPr>
          <w:rFonts w:ascii="Arial" w:hAnsi="Arial" w:cs="Arial"/>
          <w:sz w:val="24"/>
          <w:szCs w:val="24"/>
        </w:rPr>
      </w:pPr>
      <w:r w:rsidRPr="00D57437">
        <w:rPr>
          <w:rFonts w:ascii="Arial" w:hAnsi="Arial" w:cs="Arial"/>
          <w:sz w:val="24"/>
          <w:szCs w:val="24"/>
        </w:rPr>
        <w:t>Preventing bullying is everyone's responsibility. Pure College promotes a culture of kindness, respect, inclusion and positive relationships where diversity is valued and all students feel safe to be themselves.</w:t>
      </w:r>
    </w:p>
    <w:p w14:paraId="2AEAE2A0" w14:textId="77777777" w:rsidR="00D57437" w:rsidRPr="00D57437" w:rsidRDefault="00D57437" w:rsidP="00D57437">
      <w:pPr>
        <w:rPr>
          <w:rFonts w:ascii="Arial" w:hAnsi="Arial" w:cs="Arial"/>
          <w:sz w:val="24"/>
          <w:szCs w:val="24"/>
        </w:rPr>
      </w:pPr>
      <w:r w:rsidRPr="00D57437">
        <w:rPr>
          <w:rFonts w:ascii="Arial" w:hAnsi="Arial" w:cs="Arial"/>
          <w:sz w:val="24"/>
          <w:szCs w:val="24"/>
        </w:rPr>
        <w:t>Through the curriculum, including Tutorial, Relationships, Sex and Health Education (RSHE), enrichment and everyday learning experiences, students are supported to:</w:t>
      </w:r>
    </w:p>
    <w:p w14:paraId="1004ED98" w14:textId="77777777" w:rsidR="00D57437" w:rsidRPr="00D57437" w:rsidRDefault="00D57437" w:rsidP="00D57437">
      <w:pPr>
        <w:pStyle w:val="ListParagraph"/>
        <w:numPr>
          <w:ilvl w:val="0"/>
          <w:numId w:val="38"/>
        </w:numPr>
        <w:rPr>
          <w:rFonts w:ascii="Arial" w:hAnsi="Arial" w:cs="Arial"/>
          <w:sz w:val="24"/>
          <w:szCs w:val="24"/>
        </w:rPr>
      </w:pPr>
      <w:r w:rsidRPr="00D57437">
        <w:rPr>
          <w:rFonts w:ascii="Arial" w:hAnsi="Arial" w:cs="Arial"/>
          <w:sz w:val="24"/>
          <w:szCs w:val="24"/>
        </w:rPr>
        <w:t xml:space="preserve">understand what bullying is and recognise different forms of bullying </w:t>
      </w:r>
    </w:p>
    <w:p w14:paraId="281B8F0D" w14:textId="77777777" w:rsidR="00D57437" w:rsidRPr="00D57437" w:rsidRDefault="00D57437" w:rsidP="00D57437">
      <w:pPr>
        <w:pStyle w:val="ListParagraph"/>
        <w:numPr>
          <w:ilvl w:val="0"/>
          <w:numId w:val="38"/>
        </w:numPr>
        <w:rPr>
          <w:rFonts w:ascii="Arial" w:hAnsi="Arial" w:cs="Arial"/>
          <w:sz w:val="24"/>
          <w:szCs w:val="24"/>
        </w:rPr>
      </w:pPr>
      <w:r w:rsidRPr="00D57437">
        <w:rPr>
          <w:rFonts w:ascii="Arial" w:hAnsi="Arial" w:cs="Arial"/>
          <w:sz w:val="24"/>
          <w:szCs w:val="24"/>
        </w:rPr>
        <w:t xml:space="preserve">develop respectful relationships and empathy for others </w:t>
      </w:r>
    </w:p>
    <w:p w14:paraId="444BAD5B" w14:textId="77777777" w:rsidR="00D57437" w:rsidRPr="00D57437" w:rsidRDefault="00D57437" w:rsidP="00D57437">
      <w:pPr>
        <w:pStyle w:val="ListParagraph"/>
        <w:numPr>
          <w:ilvl w:val="0"/>
          <w:numId w:val="38"/>
        </w:numPr>
        <w:rPr>
          <w:rFonts w:ascii="Arial" w:hAnsi="Arial" w:cs="Arial"/>
          <w:sz w:val="24"/>
          <w:szCs w:val="24"/>
        </w:rPr>
      </w:pPr>
      <w:r w:rsidRPr="00D57437">
        <w:rPr>
          <w:rFonts w:ascii="Arial" w:hAnsi="Arial" w:cs="Arial"/>
          <w:sz w:val="24"/>
          <w:szCs w:val="24"/>
        </w:rPr>
        <w:t xml:space="preserve">celebrate diversity, equality and individual differences </w:t>
      </w:r>
    </w:p>
    <w:p w14:paraId="2646486A" w14:textId="77777777" w:rsidR="00D57437" w:rsidRPr="00D57437" w:rsidRDefault="00D57437" w:rsidP="00D57437">
      <w:pPr>
        <w:pStyle w:val="ListParagraph"/>
        <w:numPr>
          <w:ilvl w:val="0"/>
          <w:numId w:val="38"/>
        </w:numPr>
        <w:rPr>
          <w:rFonts w:ascii="Arial" w:hAnsi="Arial" w:cs="Arial"/>
          <w:sz w:val="24"/>
          <w:szCs w:val="24"/>
        </w:rPr>
      </w:pPr>
      <w:r w:rsidRPr="00D57437">
        <w:rPr>
          <w:rFonts w:ascii="Arial" w:hAnsi="Arial" w:cs="Arial"/>
          <w:sz w:val="24"/>
          <w:szCs w:val="24"/>
        </w:rPr>
        <w:lastRenderedPageBreak/>
        <w:t xml:space="preserve">understand online safety and responsible use of technology </w:t>
      </w:r>
    </w:p>
    <w:p w14:paraId="7154C181" w14:textId="77777777" w:rsidR="00D57437" w:rsidRPr="00D57437" w:rsidRDefault="00D57437" w:rsidP="00D57437">
      <w:pPr>
        <w:pStyle w:val="ListParagraph"/>
        <w:numPr>
          <w:ilvl w:val="0"/>
          <w:numId w:val="38"/>
        </w:numPr>
        <w:rPr>
          <w:rFonts w:ascii="Arial" w:hAnsi="Arial" w:cs="Arial"/>
          <w:sz w:val="24"/>
          <w:szCs w:val="24"/>
        </w:rPr>
      </w:pPr>
      <w:r w:rsidRPr="00D57437">
        <w:rPr>
          <w:rFonts w:ascii="Arial" w:hAnsi="Arial" w:cs="Arial"/>
          <w:sz w:val="24"/>
          <w:szCs w:val="24"/>
        </w:rPr>
        <w:t xml:space="preserve">develop communication, emotional regulation and conflict resolution skills </w:t>
      </w:r>
    </w:p>
    <w:p w14:paraId="5B905824" w14:textId="77777777" w:rsidR="00D57437" w:rsidRPr="00D57437" w:rsidRDefault="00D57437" w:rsidP="00D57437">
      <w:pPr>
        <w:pStyle w:val="ListParagraph"/>
        <w:numPr>
          <w:ilvl w:val="0"/>
          <w:numId w:val="38"/>
        </w:numPr>
        <w:rPr>
          <w:rFonts w:ascii="Arial" w:hAnsi="Arial" w:cs="Arial"/>
          <w:sz w:val="24"/>
          <w:szCs w:val="24"/>
        </w:rPr>
      </w:pPr>
      <w:r w:rsidRPr="00D57437">
        <w:rPr>
          <w:rFonts w:ascii="Arial" w:hAnsi="Arial" w:cs="Arial"/>
          <w:sz w:val="24"/>
          <w:szCs w:val="24"/>
        </w:rPr>
        <w:t xml:space="preserve">know how to report concerns about bullying, whether experienced personally or witnessed </w:t>
      </w:r>
    </w:p>
    <w:p w14:paraId="4B9234AB" w14:textId="77777777" w:rsidR="00D57437" w:rsidRPr="00D57437" w:rsidRDefault="00D57437" w:rsidP="00D57437">
      <w:pPr>
        <w:rPr>
          <w:rFonts w:ascii="Arial" w:hAnsi="Arial" w:cs="Arial"/>
          <w:sz w:val="24"/>
          <w:szCs w:val="24"/>
        </w:rPr>
      </w:pPr>
      <w:r w:rsidRPr="00D57437">
        <w:rPr>
          <w:rFonts w:ascii="Arial" w:hAnsi="Arial" w:cs="Arial"/>
          <w:sz w:val="24"/>
          <w:szCs w:val="24"/>
        </w:rPr>
        <w:t>Staff actively model respectful behaviour, reinforce positive relationships, monitor interactions between students and intervene early where concerns arise. Students are encouraged to share concerns openly, knowing they will be listened to and taken seriously.</w:t>
      </w:r>
    </w:p>
    <w:p w14:paraId="42FB6AEC" w14:textId="77777777" w:rsidR="00D57437" w:rsidRPr="00D57437" w:rsidRDefault="00D57437" w:rsidP="00D57437">
      <w:pPr>
        <w:rPr>
          <w:rFonts w:ascii="Arial" w:hAnsi="Arial" w:cs="Arial"/>
          <w:sz w:val="24"/>
          <w:szCs w:val="24"/>
        </w:rPr>
      </w:pPr>
      <w:r w:rsidRPr="00D57437">
        <w:rPr>
          <w:rFonts w:ascii="Arial" w:hAnsi="Arial" w:cs="Arial"/>
          <w:sz w:val="24"/>
          <w:szCs w:val="24"/>
        </w:rPr>
        <w:t>The College recognises that some students may require explicit teaching and repeated opportunities to develop social understanding, emotional regulation and appropriate communication skills as part of preventing bullying behaviours.</w:t>
      </w:r>
    </w:p>
    <w:p w14:paraId="53EE2DAE" w14:textId="40FA873D" w:rsidR="00B26481" w:rsidRPr="00F57188" w:rsidRDefault="008D0D49" w:rsidP="008D0D49">
      <w:pPr>
        <w:pStyle w:val="Style2"/>
      </w:pPr>
      <w:bookmarkStart w:id="11" w:name="_Toc235437278"/>
      <w:r w:rsidRPr="00F57188">
        <w:t>Strategies and support</w:t>
      </w:r>
      <w:bookmarkEnd w:id="11"/>
      <w:r w:rsidRPr="00F57188">
        <w:t xml:space="preserve"> </w:t>
      </w:r>
    </w:p>
    <w:p w14:paraId="6367C356" w14:textId="77777777" w:rsidR="00E64F4A" w:rsidRPr="00E64F4A" w:rsidRDefault="00E64F4A" w:rsidP="00E64F4A">
      <w:pPr>
        <w:rPr>
          <w:rFonts w:ascii="Arial" w:hAnsi="Arial" w:cs="Arial"/>
          <w:sz w:val="24"/>
          <w:szCs w:val="24"/>
        </w:rPr>
      </w:pPr>
      <w:r w:rsidRPr="00E64F4A">
        <w:rPr>
          <w:rFonts w:ascii="Arial" w:hAnsi="Arial" w:cs="Arial"/>
          <w:sz w:val="24"/>
          <w:szCs w:val="24"/>
        </w:rPr>
        <w:t>Responses to bullying will always be proportionate, educational and centred on the safety and wellbeing of those involved.</w:t>
      </w:r>
    </w:p>
    <w:p w14:paraId="1EBD9CB3" w14:textId="77777777" w:rsidR="00E64F4A" w:rsidRPr="00E64F4A" w:rsidRDefault="00E64F4A" w:rsidP="00E64F4A">
      <w:pPr>
        <w:rPr>
          <w:rFonts w:ascii="Arial" w:hAnsi="Arial" w:cs="Arial"/>
          <w:sz w:val="24"/>
          <w:szCs w:val="24"/>
        </w:rPr>
      </w:pPr>
      <w:r w:rsidRPr="00E64F4A">
        <w:rPr>
          <w:rFonts w:ascii="Arial" w:hAnsi="Arial" w:cs="Arial"/>
          <w:sz w:val="24"/>
          <w:szCs w:val="24"/>
        </w:rPr>
        <w:t>Students experiencing bullying will be listened to, supported and protected. Students displaying bullying behaviour will be supported to understand the impact of their behaviour, develop empathy and learn more appropriate ways of interacting with others.</w:t>
      </w:r>
    </w:p>
    <w:p w14:paraId="6B314C6D" w14:textId="77777777" w:rsidR="00E64F4A" w:rsidRPr="00E64F4A" w:rsidRDefault="00E64F4A" w:rsidP="00E64F4A">
      <w:pPr>
        <w:rPr>
          <w:rFonts w:ascii="Arial" w:hAnsi="Arial" w:cs="Arial"/>
          <w:sz w:val="24"/>
          <w:szCs w:val="24"/>
        </w:rPr>
      </w:pPr>
      <w:r w:rsidRPr="00E64F4A">
        <w:rPr>
          <w:rFonts w:ascii="Arial" w:hAnsi="Arial" w:cs="Arial"/>
          <w:sz w:val="24"/>
          <w:szCs w:val="24"/>
        </w:rPr>
        <w:t>A restorative approach may be used where appropriate and where all parties are willing to participate. Restorative practice will only be used when it is safe to do so and will never replace appropriate safeguarding action or disciplinary measures where these are required.</w:t>
      </w:r>
    </w:p>
    <w:p w14:paraId="5D4DE3C9" w14:textId="77777777" w:rsidR="00E64F4A" w:rsidRPr="00E64F4A" w:rsidRDefault="00E64F4A" w:rsidP="00E64F4A">
      <w:pPr>
        <w:rPr>
          <w:rFonts w:ascii="Arial" w:hAnsi="Arial" w:cs="Arial"/>
          <w:sz w:val="24"/>
          <w:szCs w:val="24"/>
        </w:rPr>
      </w:pPr>
      <w:r w:rsidRPr="00E64F4A">
        <w:rPr>
          <w:rFonts w:ascii="Arial" w:hAnsi="Arial" w:cs="Arial"/>
          <w:sz w:val="24"/>
          <w:szCs w:val="24"/>
        </w:rPr>
        <w:t>Support may include:</w:t>
      </w:r>
    </w:p>
    <w:p w14:paraId="10288F55" w14:textId="77777777" w:rsidR="00E64F4A" w:rsidRPr="00E64F4A" w:rsidRDefault="00E64F4A" w:rsidP="00E64F4A">
      <w:pPr>
        <w:pStyle w:val="ListParagraph"/>
        <w:numPr>
          <w:ilvl w:val="0"/>
          <w:numId w:val="39"/>
        </w:numPr>
        <w:rPr>
          <w:rFonts w:ascii="Arial" w:hAnsi="Arial" w:cs="Arial"/>
          <w:sz w:val="24"/>
          <w:szCs w:val="24"/>
        </w:rPr>
      </w:pPr>
      <w:r w:rsidRPr="00E64F4A">
        <w:rPr>
          <w:rFonts w:ascii="Arial" w:hAnsi="Arial" w:cs="Arial"/>
          <w:sz w:val="24"/>
          <w:szCs w:val="24"/>
        </w:rPr>
        <w:t xml:space="preserve">restorative conversations or meetings </w:t>
      </w:r>
    </w:p>
    <w:p w14:paraId="7F0F6646" w14:textId="77777777" w:rsidR="00E64F4A" w:rsidRPr="00E64F4A" w:rsidRDefault="00E64F4A" w:rsidP="00E64F4A">
      <w:pPr>
        <w:pStyle w:val="ListParagraph"/>
        <w:numPr>
          <w:ilvl w:val="0"/>
          <w:numId w:val="39"/>
        </w:numPr>
        <w:rPr>
          <w:rFonts w:ascii="Arial" w:hAnsi="Arial" w:cs="Arial"/>
          <w:sz w:val="24"/>
          <w:szCs w:val="24"/>
        </w:rPr>
      </w:pPr>
      <w:r w:rsidRPr="00E64F4A">
        <w:rPr>
          <w:rFonts w:ascii="Arial" w:hAnsi="Arial" w:cs="Arial"/>
          <w:sz w:val="24"/>
          <w:szCs w:val="24"/>
        </w:rPr>
        <w:t xml:space="preserve">individual mentoring </w:t>
      </w:r>
    </w:p>
    <w:p w14:paraId="0CD386B1" w14:textId="77777777" w:rsidR="00E64F4A" w:rsidRPr="00E64F4A" w:rsidRDefault="00E64F4A" w:rsidP="00E64F4A">
      <w:pPr>
        <w:pStyle w:val="ListParagraph"/>
        <w:numPr>
          <w:ilvl w:val="0"/>
          <w:numId w:val="39"/>
        </w:numPr>
        <w:rPr>
          <w:rFonts w:ascii="Arial" w:hAnsi="Arial" w:cs="Arial"/>
          <w:sz w:val="24"/>
          <w:szCs w:val="24"/>
        </w:rPr>
      </w:pPr>
      <w:r w:rsidRPr="00E64F4A">
        <w:rPr>
          <w:rFonts w:ascii="Arial" w:hAnsi="Arial" w:cs="Arial"/>
          <w:sz w:val="24"/>
          <w:szCs w:val="24"/>
        </w:rPr>
        <w:t xml:space="preserve">direct teaching of social communication, emotional regulation or relationship skills </w:t>
      </w:r>
    </w:p>
    <w:p w14:paraId="29E2E023" w14:textId="77777777" w:rsidR="00E64F4A" w:rsidRPr="00E64F4A" w:rsidRDefault="00E64F4A" w:rsidP="00E64F4A">
      <w:pPr>
        <w:pStyle w:val="ListParagraph"/>
        <w:numPr>
          <w:ilvl w:val="0"/>
          <w:numId w:val="39"/>
        </w:numPr>
        <w:rPr>
          <w:rFonts w:ascii="Arial" w:hAnsi="Arial" w:cs="Arial"/>
          <w:sz w:val="24"/>
          <w:szCs w:val="24"/>
        </w:rPr>
      </w:pPr>
      <w:r w:rsidRPr="00E64F4A">
        <w:rPr>
          <w:rFonts w:ascii="Arial" w:hAnsi="Arial" w:cs="Arial"/>
          <w:sz w:val="24"/>
          <w:szCs w:val="24"/>
        </w:rPr>
        <w:t xml:space="preserve">counselling or emotional wellbeing support </w:t>
      </w:r>
    </w:p>
    <w:p w14:paraId="7FBD5C27" w14:textId="77777777" w:rsidR="00E64F4A" w:rsidRPr="00E64F4A" w:rsidRDefault="00E64F4A" w:rsidP="00E64F4A">
      <w:pPr>
        <w:pStyle w:val="ListParagraph"/>
        <w:numPr>
          <w:ilvl w:val="0"/>
          <w:numId w:val="39"/>
        </w:numPr>
        <w:rPr>
          <w:rFonts w:ascii="Arial" w:hAnsi="Arial" w:cs="Arial"/>
          <w:sz w:val="24"/>
          <w:szCs w:val="24"/>
        </w:rPr>
      </w:pPr>
      <w:r w:rsidRPr="00E64F4A">
        <w:rPr>
          <w:rFonts w:ascii="Arial" w:hAnsi="Arial" w:cs="Arial"/>
          <w:sz w:val="24"/>
          <w:szCs w:val="24"/>
        </w:rPr>
        <w:t xml:space="preserve">positive behaviour support strategies </w:t>
      </w:r>
    </w:p>
    <w:p w14:paraId="1E854246" w14:textId="77777777" w:rsidR="00E64F4A" w:rsidRPr="00E64F4A" w:rsidRDefault="00E64F4A" w:rsidP="00E64F4A">
      <w:pPr>
        <w:pStyle w:val="ListParagraph"/>
        <w:numPr>
          <w:ilvl w:val="0"/>
          <w:numId w:val="39"/>
        </w:numPr>
        <w:rPr>
          <w:rFonts w:ascii="Arial" w:hAnsi="Arial" w:cs="Arial"/>
          <w:sz w:val="24"/>
          <w:szCs w:val="24"/>
        </w:rPr>
      </w:pPr>
      <w:r w:rsidRPr="00E64F4A">
        <w:rPr>
          <w:rFonts w:ascii="Arial" w:hAnsi="Arial" w:cs="Arial"/>
          <w:sz w:val="24"/>
          <w:szCs w:val="24"/>
        </w:rPr>
        <w:t xml:space="preserve">work with parents/carers </w:t>
      </w:r>
    </w:p>
    <w:p w14:paraId="794C45E0" w14:textId="77777777" w:rsidR="00E64F4A" w:rsidRPr="00E64F4A" w:rsidRDefault="00E64F4A" w:rsidP="00E64F4A">
      <w:pPr>
        <w:pStyle w:val="ListParagraph"/>
        <w:numPr>
          <w:ilvl w:val="0"/>
          <w:numId w:val="39"/>
        </w:numPr>
        <w:rPr>
          <w:rFonts w:ascii="Arial" w:hAnsi="Arial" w:cs="Arial"/>
          <w:sz w:val="24"/>
          <w:szCs w:val="24"/>
        </w:rPr>
      </w:pPr>
      <w:r w:rsidRPr="00E64F4A">
        <w:rPr>
          <w:rFonts w:ascii="Arial" w:hAnsi="Arial" w:cs="Arial"/>
          <w:sz w:val="24"/>
          <w:szCs w:val="24"/>
        </w:rPr>
        <w:t xml:space="preserve">involvement of external agencies where appropriate </w:t>
      </w:r>
    </w:p>
    <w:p w14:paraId="7E21A964" w14:textId="77777777" w:rsidR="00E64F4A" w:rsidRPr="00E64F4A" w:rsidRDefault="00E64F4A" w:rsidP="00E64F4A">
      <w:pPr>
        <w:pStyle w:val="ListParagraph"/>
        <w:numPr>
          <w:ilvl w:val="0"/>
          <w:numId w:val="39"/>
        </w:numPr>
        <w:rPr>
          <w:rFonts w:ascii="Arial" w:hAnsi="Arial" w:cs="Arial"/>
          <w:sz w:val="24"/>
          <w:szCs w:val="24"/>
        </w:rPr>
      </w:pPr>
      <w:r w:rsidRPr="00E64F4A">
        <w:rPr>
          <w:rFonts w:ascii="Arial" w:hAnsi="Arial" w:cs="Arial"/>
          <w:sz w:val="24"/>
          <w:szCs w:val="24"/>
        </w:rPr>
        <w:t xml:space="preserve">risk assessments or additional safeguarding measures where required </w:t>
      </w:r>
    </w:p>
    <w:p w14:paraId="6C6C6DD1" w14:textId="77777777" w:rsidR="00E64F4A" w:rsidRPr="00E64F4A" w:rsidRDefault="00E64F4A" w:rsidP="00E64F4A">
      <w:pPr>
        <w:rPr>
          <w:rFonts w:ascii="Arial" w:hAnsi="Arial" w:cs="Arial"/>
          <w:sz w:val="24"/>
          <w:szCs w:val="24"/>
        </w:rPr>
      </w:pPr>
      <w:r w:rsidRPr="00E64F4A">
        <w:rPr>
          <w:rFonts w:ascii="Arial" w:hAnsi="Arial" w:cs="Arial"/>
          <w:sz w:val="24"/>
          <w:szCs w:val="24"/>
        </w:rPr>
        <w:t>Where criminal behaviour is suspected or identified, the College will work with the Police and other relevant agencies.</w:t>
      </w:r>
    </w:p>
    <w:p w14:paraId="1FBEF90B" w14:textId="672BCD0B" w:rsidR="00B26481" w:rsidRPr="00F57188" w:rsidRDefault="008D0D49" w:rsidP="008D0D49">
      <w:pPr>
        <w:pStyle w:val="Style2"/>
      </w:pPr>
      <w:bookmarkStart w:id="12" w:name="_Toc235437279"/>
      <w:r w:rsidRPr="00F57188">
        <w:t>Working with parents/carers</w:t>
      </w:r>
      <w:bookmarkEnd w:id="12"/>
    </w:p>
    <w:p w14:paraId="171631B6" w14:textId="77777777" w:rsidR="00E27886" w:rsidRPr="00E27886" w:rsidRDefault="00E27886" w:rsidP="00E27886">
      <w:pPr>
        <w:rPr>
          <w:rFonts w:ascii="Arial" w:hAnsi="Arial" w:cs="Arial"/>
          <w:sz w:val="24"/>
          <w:szCs w:val="24"/>
        </w:rPr>
      </w:pPr>
      <w:r w:rsidRPr="00E27886">
        <w:rPr>
          <w:rFonts w:ascii="Arial" w:hAnsi="Arial" w:cs="Arial"/>
          <w:sz w:val="24"/>
          <w:szCs w:val="24"/>
        </w:rPr>
        <w:t>We welcome parents/carers sharing any concerns they may have about their child's experience at Pure College. Concerns should be reported to the Head of College as soon as possible so they can be investigated promptly. All concerns will be recorded, monitored and responded to appropriately.</w:t>
      </w:r>
    </w:p>
    <w:p w14:paraId="497DC146" w14:textId="77777777" w:rsidR="00E27886" w:rsidRPr="00E27886" w:rsidRDefault="00E27886" w:rsidP="00E27886">
      <w:pPr>
        <w:rPr>
          <w:rFonts w:ascii="Arial" w:hAnsi="Arial" w:cs="Arial"/>
          <w:sz w:val="24"/>
          <w:szCs w:val="24"/>
        </w:rPr>
      </w:pPr>
      <w:r w:rsidRPr="00E27886">
        <w:rPr>
          <w:rFonts w:ascii="Arial" w:hAnsi="Arial" w:cs="Arial"/>
          <w:sz w:val="24"/>
          <w:szCs w:val="24"/>
        </w:rPr>
        <w:lastRenderedPageBreak/>
        <w:t>Where bullying is suspected or confirmed, parents/carers of the students involved will be kept informed, where appropriate, and may be invited to meet with College staff to discuss the concerns, the outcome of the investigation and any support or actions being implemented.</w:t>
      </w:r>
    </w:p>
    <w:p w14:paraId="786C7012" w14:textId="77777777" w:rsidR="00E27886" w:rsidRPr="00E27886" w:rsidRDefault="00E27886" w:rsidP="00E27886">
      <w:pPr>
        <w:rPr>
          <w:rFonts w:ascii="Arial" w:hAnsi="Arial" w:cs="Arial"/>
          <w:sz w:val="24"/>
          <w:szCs w:val="24"/>
        </w:rPr>
      </w:pPr>
      <w:r w:rsidRPr="00E27886">
        <w:rPr>
          <w:rFonts w:ascii="Arial" w:hAnsi="Arial" w:cs="Arial"/>
          <w:sz w:val="24"/>
          <w:szCs w:val="24"/>
        </w:rPr>
        <w:t>Any bullying behaviour or threat of bullying will be investigated promptly, with appropriate action taken to safeguard those involved and prevent further incidents. Students displaying bullying behaviour will be supported to understand the impact of their actions, take responsibility where appropriate, and develop more positive ways of interacting with others.</w:t>
      </w:r>
    </w:p>
    <w:p w14:paraId="731453FA" w14:textId="4A8E03C2" w:rsidR="00E27886" w:rsidRPr="00E27886" w:rsidRDefault="00E27886" w:rsidP="00E27886">
      <w:pPr>
        <w:rPr>
          <w:rFonts w:ascii="Arial" w:hAnsi="Arial" w:cs="Arial"/>
          <w:sz w:val="24"/>
          <w:szCs w:val="24"/>
        </w:rPr>
      </w:pPr>
      <w:r w:rsidRPr="00E27886">
        <w:rPr>
          <w:rFonts w:ascii="Arial" w:hAnsi="Arial" w:cs="Arial"/>
          <w:sz w:val="24"/>
          <w:szCs w:val="24"/>
        </w:rPr>
        <w:t xml:space="preserve">Parents/carers are asked not to attempt to resolve concerns directly with other students or their families. Instead, concerns should be reported to the College so </w:t>
      </w:r>
    </w:p>
    <w:p w14:paraId="39A9D9A1" w14:textId="77777777" w:rsidR="00B26481" w:rsidRDefault="00B26481" w:rsidP="002F44AF">
      <w:pPr>
        <w:rPr>
          <w:rFonts w:ascii="Calibri" w:eastAsia="Calibri" w:hAnsi="Calibri" w:cs="Calibri"/>
          <w:lang w:val="en-US"/>
        </w:rPr>
      </w:pPr>
    </w:p>
    <w:p w14:paraId="11E7DDE0" w14:textId="715CF561" w:rsidR="00202EEA" w:rsidRPr="002F44AF" w:rsidRDefault="008D36AC" w:rsidP="002F44AF">
      <w:pPr>
        <w:rPr>
          <w:rFonts w:ascii="Calibri" w:eastAsia="Calibri" w:hAnsi="Calibri" w:cs="Calibri"/>
          <w:lang w:val="en-US"/>
        </w:rPr>
      </w:pPr>
      <w:r>
        <w:rPr>
          <w:noProof/>
        </w:rPr>
        <w:lastRenderedPageBreak/>
        <w:drawing>
          <wp:anchor distT="0" distB="0" distL="114300" distR="114300" simplePos="0" relativeHeight="251663360" behindDoc="1" locked="0" layoutInCell="1" allowOverlap="1" wp14:anchorId="31959184" wp14:editId="01070B0F">
            <wp:simplePos x="0" y="0"/>
            <wp:positionH relativeFrom="margin">
              <wp:align>center</wp:align>
            </wp:positionH>
            <wp:positionV relativeFrom="paragraph">
              <wp:posOffset>0</wp:posOffset>
            </wp:positionV>
            <wp:extent cx="6187440" cy="9281160"/>
            <wp:effectExtent l="0" t="0" r="3810" b="0"/>
            <wp:wrapTight wrapText="bothSides">
              <wp:wrapPolygon edited="0">
                <wp:start x="0" y="0"/>
                <wp:lineTo x="0" y="21547"/>
                <wp:lineTo x="21547" y="21547"/>
                <wp:lineTo x="21547" y="0"/>
                <wp:lineTo x="0" y="0"/>
              </wp:wrapPolygon>
            </wp:wrapTight>
            <wp:docPr id="27164698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87440" cy="9281160"/>
                    </a:xfrm>
                    <a:prstGeom prst="rect">
                      <a:avLst/>
                    </a:prstGeom>
                    <a:noFill/>
                    <a:ln>
                      <a:noFill/>
                    </a:ln>
                  </pic:spPr>
                </pic:pic>
              </a:graphicData>
            </a:graphic>
          </wp:anchor>
        </w:drawing>
      </w:r>
    </w:p>
    <w:sectPr w:rsidR="00202EEA" w:rsidRPr="002F44AF" w:rsidSect="007D1132">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intelligence2.xml><?xml version="1.0" encoding="utf-8"?>
<int2:intelligence xmlns:int2="http://schemas.microsoft.com/office/intelligence/2020/intelligence" xmlns:oel="http://schemas.microsoft.com/office/2019/extlst">
  <int2:observations>
    <int2:textHash int2:hashCode="L19mFEAbuhRG9L" int2:id="DNXEzJq4">
      <int2:state int2:value="Rejected" int2:type="AugLoop_Text_Critique"/>
    </int2:textHash>
    <int2:textHash int2:hashCode="NRPGIVPckYRrXv" int2:id="A6IItnx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3E30"/>
    <w:multiLevelType w:val="hybridMultilevel"/>
    <w:tmpl w:val="EDA0B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13F4B"/>
    <w:multiLevelType w:val="hybridMultilevel"/>
    <w:tmpl w:val="DA8A7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73F6C"/>
    <w:multiLevelType w:val="hybridMultilevel"/>
    <w:tmpl w:val="DC6A7C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94F3B47"/>
    <w:multiLevelType w:val="hybridMultilevel"/>
    <w:tmpl w:val="83FCF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F928C1"/>
    <w:multiLevelType w:val="hybridMultilevel"/>
    <w:tmpl w:val="5B2AC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E6D11"/>
    <w:multiLevelType w:val="hybridMultilevel"/>
    <w:tmpl w:val="E09A3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4C6414"/>
    <w:multiLevelType w:val="hybridMultilevel"/>
    <w:tmpl w:val="50A8A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E75411"/>
    <w:multiLevelType w:val="multilevel"/>
    <w:tmpl w:val="B3901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731C9D"/>
    <w:multiLevelType w:val="hybridMultilevel"/>
    <w:tmpl w:val="E4368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7635BA"/>
    <w:multiLevelType w:val="hybridMultilevel"/>
    <w:tmpl w:val="C3E47D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8766EC7"/>
    <w:multiLevelType w:val="multilevel"/>
    <w:tmpl w:val="54025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2B5FC2"/>
    <w:multiLevelType w:val="hybridMultilevel"/>
    <w:tmpl w:val="A874F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994601"/>
    <w:multiLevelType w:val="hybridMultilevel"/>
    <w:tmpl w:val="A07C2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406AA4"/>
    <w:multiLevelType w:val="hybridMultilevel"/>
    <w:tmpl w:val="AAECB8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473A43"/>
    <w:multiLevelType w:val="hybridMultilevel"/>
    <w:tmpl w:val="9C2CC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CC04F1B"/>
    <w:multiLevelType w:val="hybridMultilevel"/>
    <w:tmpl w:val="EAD45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14358E"/>
    <w:multiLevelType w:val="hybridMultilevel"/>
    <w:tmpl w:val="13AE363C"/>
    <w:lvl w:ilvl="0" w:tplc="477840D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F92908"/>
    <w:multiLevelType w:val="hybridMultilevel"/>
    <w:tmpl w:val="84AE6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9D7C13"/>
    <w:multiLevelType w:val="hybridMultilevel"/>
    <w:tmpl w:val="74704DE6"/>
    <w:lvl w:ilvl="0" w:tplc="DC24C9BA">
      <w:start w:val="1"/>
      <w:numFmt w:val="bullet"/>
      <w:lvlText w:val=""/>
      <w:lvlJc w:val="left"/>
      <w:pPr>
        <w:tabs>
          <w:tab w:val="num" w:pos="720"/>
        </w:tabs>
        <w:ind w:left="720" w:hanging="360"/>
      </w:pPr>
      <w:rPr>
        <w:rFonts w:ascii="Symbol" w:hAnsi="Symbol" w:hint="default"/>
      </w:rPr>
    </w:lvl>
    <w:lvl w:ilvl="1" w:tplc="6D48E42E" w:tentative="1">
      <w:start w:val="1"/>
      <w:numFmt w:val="bullet"/>
      <w:lvlText w:val=""/>
      <w:lvlJc w:val="left"/>
      <w:pPr>
        <w:tabs>
          <w:tab w:val="num" w:pos="1440"/>
        </w:tabs>
        <w:ind w:left="1440" w:hanging="360"/>
      </w:pPr>
      <w:rPr>
        <w:rFonts w:ascii="Symbol" w:hAnsi="Symbol" w:hint="default"/>
      </w:rPr>
    </w:lvl>
    <w:lvl w:ilvl="2" w:tplc="3BC0B4A6" w:tentative="1">
      <w:start w:val="1"/>
      <w:numFmt w:val="bullet"/>
      <w:lvlText w:val=""/>
      <w:lvlJc w:val="left"/>
      <w:pPr>
        <w:tabs>
          <w:tab w:val="num" w:pos="2160"/>
        </w:tabs>
        <w:ind w:left="2160" w:hanging="360"/>
      </w:pPr>
      <w:rPr>
        <w:rFonts w:ascii="Symbol" w:hAnsi="Symbol" w:hint="default"/>
      </w:rPr>
    </w:lvl>
    <w:lvl w:ilvl="3" w:tplc="BBB23C94" w:tentative="1">
      <w:start w:val="1"/>
      <w:numFmt w:val="bullet"/>
      <w:lvlText w:val=""/>
      <w:lvlJc w:val="left"/>
      <w:pPr>
        <w:tabs>
          <w:tab w:val="num" w:pos="2880"/>
        </w:tabs>
        <w:ind w:left="2880" w:hanging="360"/>
      </w:pPr>
      <w:rPr>
        <w:rFonts w:ascii="Symbol" w:hAnsi="Symbol" w:hint="default"/>
      </w:rPr>
    </w:lvl>
    <w:lvl w:ilvl="4" w:tplc="64F6CFD4" w:tentative="1">
      <w:start w:val="1"/>
      <w:numFmt w:val="bullet"/>
      <w:lvlText w:val=""/>
      <w:lvlJc w:val="left"/>
      <w:pPr>
        <w:tabs>
          <w:tab w:val="num" w:pos="3600"/>
        </w:tabs>
        <w:ind w:left="3600" w:hanging="360"/>
      </w:pPr>
      <w:rPr>
        <w:rFonts w:ascii="Symbol" w:hAnsi="Symbol" w:hint="default"/>
      </w:rPr>
    </w:lvl>
    <w:lvl w:ilvl="5" w:tplc="B65C79C6" w:tentative="1">
      <w:start w:val="1"/>
      <w:numFmt w:val="bullet"/>
      <w:lvlText w:val=""/>
      <w:lvlJc w:val="left"/>
      <w:pPr>
        <w:tabs>
          <w:tab w:val="num" w:pos="4320"/>
        </w:tabs>
        <w:ind w:left="4320" w:hanging="360"/>
      </w:pPr>
      <w:rPr>
        <w:rFonts w:ascii="Symbol" w:hAnsi="Symbol" w:hint="default"/>
      </w:rPr>
    </w:lvl>
    <w:lvl w:ilvl="6" w:tplc="2612DF74" w:tentative="1">
      <w:start w:val="1"/>
      <w:numFmt w:val="bullet"/>
      <w:lvlText w:val=""/>
      <w:lvlJc w:val="left"/>
      <w:pPr>
        <w:tabs>
          <w:tab w:val="num" w:pos="5040"/>
        </w:tabs>
        <w:ind w:left="5040" w:hanging="360"/>
      </w:pPr>
      <w:rPr>
        <w:rFonts w:ascii="Symbol" w:hAnsi="Symbol" w:hint="default"/>
      </w:rPr>
    </w:lvl>
    <w:lvl w:ilvl="7" w:tplc="1BC0D43E" w:tentative="1">
      <w:start w:val="1"/>
      <w:numFmt w:val="bullet"/>
      <w:lvlText w:val=""/>
      <w:lvlJc w:val="left"/>
      <w:pPr>
        <w:tabs>
          <w:tab w:val="num" w:pos="5760"/>
        </w:tabs>
        <w:ind w:left="5760" w:hanging="360"/>
      </w:pPr>
      <w:rPr>
        <w:rFonts w:ascii="Symbol" w:hAnsi="Symbol" w:hint="default"/>
      </w:rPr>
    </w:lvl>
    <w:lvl w:ilvl="8" w:tplc="DB528334"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8F35A86"/>
    <w:multiLevelType w:val="hybridMultilevel"/>
    <w:tmpl w:val="2EE8D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CF3C72"/>
    <w:multiLevelType w:val="hybridMultilevel"/>
    <w:tmpl w:val="367E0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E02D17"/>
    <w:multiLevelType w:val="hybridMultilevel"/>
    <w:tmpl w:val="1C647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645A4B"/>
    <w:multiLevelType w:val="hybridMultilevel"/>
    <w:tmpl w:val="5CD48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DC1145"/>
    <w:multiLevelType w:val="hybridMultilevel"/>
    <w:tmpl w:val="4F027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7308E1"/>
    <w:multiLevelType w:val="hybridMultilevel"/>
    <w:tmpl w:val="BC28C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270852"/>
    <w:multiLevelType w:val="hybridMultilevel"/>
    <w:tmpl w:val="A07AF4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5FA1551"/>
    <w:multiLevelType w:val="hybridMultilevel"/>
    <w:tmpl w:val="D19A8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C247DD"/>
    <w:multiLevelType w:val="hybridMultilevel"/>
    <w:tmpl w:val="601A538E"/>
    <w:lvl w:ilvl="0" w:tplc="477840D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9F05DA"/>
    <w:multiLevelType w:val="multilevel"/>
    <w:tmpl w:val="6A721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360E17"/>
    <w:multiLevelType w:val="hybridMultilevel"/>
    <w:tmpl w:val="825C9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541FCB"/>
    <w:multiLevelType w:val="hybridMultilevel"/>
    <w:tmpl w:val="EFC26D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FEF6B02"/>
    <w:multiLevelType w:val="hybridMultilevel"/>
    <w:tmpl w:val="0A301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0A7F9D"/>
    <w:multiLevelType w:val="hybridMultilevel"/>
    <w:tmpl w:val="F0B29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025829"/>
    <w:multiLevelType w:val="hybridMultilevel"/>
    <w:tmpl w:val="AC3641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33D37C7"/>
    <w:multiLevelType w:val="hybridMultilevel"/>
    <w:tmpl w:val="41026AB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5" w15:restartNumberingAfterBreak="0">
    <w:nsid w:val="73566FB9"/>
    <w:multiLevelType w:val="hybridMultilevel"/>
    <w:tmpl w:val="9DEE4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CB7140"/>
    <w:multiLevelType w:val="hybridMultilevel"/>
    <w:tmpl w:val="CD62D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CC5D17"/>
    <w:multiLevelType w:val="hybridMultilevel"/>
    <w:tmpl w:val="09927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403C21"/>
    <w:multiLevelType w:val="hybridMultilevel"/>
    <w:tmpl w:val="15B8A868"/>
    <w:lvl w:ilvl="0" w:tplc="477840D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9963090">
    <w:abstractNumId w:val="10"/>
  </w:num>
  <w:num w:numId="2" w16cid:durableId="1842429292">
    <w:abstractNumId w:val="7"/>
  </w:num>
  <w:num w:numId="3" w16cid:durableId="1078020539">
    <w:abstractNumId w:val="28"/>
  </w:num>
  <w:num w:numId="4" w16cid:durableId="1366716435">
    <w:abstractNumId w:val="5"/>
  </w:num>
  <w:num w:numId="5" w16cid:durableId="273827864">
    <w:abstractNumId w:val="4"/>
  </w:num>
  <w:num w:numId="6" w16cid:durableId="280261934">
    <w:abstractNumId w:val="11"/>
  </w:num>
  <w:num w:numId="7" w16cid:durableId="2025470361">
    <w:abstractNumId w:val="16"/>
  </w:num>
  <w:num w:numId="8" w16cid:durableId="576013081">
    <w:abstractNumId w:val="32"/>
  </w:num>
  <w:num w:numId="9" w16cid:durableId="434597295">
    <w:abstractNumId w:val="18"/>
  </w:num>
  <w:num w:numId="10" w16cid:durableId="1833787673">
    <w:abstractNumId w:val="34"/>
  </w:num>
  <w:num w:numId="11" w16cid:durableId="460811532">
    <w:abstractNumId w:val="37"/>
  </w:num>
  <w:num w:numId="12" w16cid:durableId="183904250">
    <w:abstractNumId w:val="38"/>
  </w:num>
  <w:num w:numId="13" w16cid:durableId="399867207">
    <w:abstractNumId w:val="27"/>
  </w:num>
  <w:num w:numId="14" w16cid:durableId="1823039869">
    <w:abstractNumId w:val="2"/>
  </w:num>
  <w:num w:numId="15" w16cid:durableId="1144931262">
    <w:abstractNumId w:val="25"/>
  </w:num>
  <w:num w:numId="16" w16cid:durableId="576718728">
    <w:abstractNumId w:val="14"/>
  </w:num>
  <w:num w:numId="17" w16cid:durableId="1727950949">
    <w:abstractNumId w:val="9"/>
  </w:num>
  <w:num w:numId="18" w16cid:durableId="184445020">
    <w:abstractNumId w:val="21"/>
  </w:num>
  <w:num w:numId="19" w16cid:durableId="131025885">
    <w:abstractNumId w:val="26"/>
  </w:num>
  <w:num w:numId="20" w16cid:durableId="1358116467">
    <w:abstractNumId w:val="29"/>
  </w:num>
  <w:num w:numId="21" w16cid:durableId="1288391913">
    <w:abstractNumId w:val="30"/>
  </w:num>
  <w:num w:numId="22" w16cid:durableId="1172602747">
    <w:abstractNumId w:val="22"/>
  </w:num>
  <w:num w:numId="23" w16cid:durableId="1662271101">
    <w:abstractNumId w:val="12"/>
  </w:num>
  <w:num w:numId="24" w16cid:durableId="663169031">
    <w:abstractNumId w:val="6"/>
  </w:num>
  <w:num w:numId="25" w16cid:durableId="752749852">
    <w:abstractNumId w:val="13"/>
  </w:num>
  <w:num w:numId="26" w16cid:durableId="1873490532">
    <w:abstractNumId w:val="0"/>
  </w:num>
  <w:num w:numId="27" w16cid:durableId="738400441">
    <w:abstractNumId w:val="19"/>
  </w:num>
  <w:num w:numId="28" w16cid:durableId="1104109627">
    <w:abstractNumId w:val="24"/>
  </w:num>
  <w:num w:numId="29" w16cid:durableId="722365474">
    <w:abstractNumId w:val="3"/>
  </w:num>
  <w:num w:numId="30" w16cid:durableId="504170633">
    <w:abstractNumId w:val="35"/>
  </w:num>
  <w:num w:numId="31" w16cid:durableId="1931621891">
    <w:abstractNumId w:val="17"/>
  </w:num>
  <w:num w:numId="32" w16cid:durableId="923107014">
    <w:abstractNumId w:val="15"/>
  </w:num>
  <w:num w:numId="33" w16cid:durableId="2077165626">
    <w:abstractNumId w:val="31"/>
  </w:num>
  <w:num w:numId="34" w16cid:durableId="1879588897">
    <w:abstractNumId w:val="1"/>
  </w:num>
  <w:num w:numId="35" w16cid:durableId="1510636501">
    <w:abstractNumId w:val="33"/>
  </w:num>
  <w:num w:numId="36" w16cid:durableId="2029020842">
    <w:abstractNumId w:val="20"/>
  </w:num>
  <w:num w:numId="37" w16cid:durableId="2117484424">
    <w:abstractNumId w:val="36"/>
  </w:num>
  <w:num w:numId="38" w16cid:durableId="20937266">
    <w:abstractNumId w:val="8"/>
  </w:num>
  <w:num w:numId="39" w16cid:durableId="2286192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132"/>
    <w:rsid w:val="000121A0"/>
    <w:rsid w:val="00030287"/>
    <w:rsid w:val="000318F4"/>
    <w:rsid w:val="00036856"/>
    <w:rsid w:val="00066AAB"/>
    <w:rsid w:val="00067F9B"/>
    <w:rsid w:val="000703B7"/>
    <w:rsid w:val="0007292B"/>
    <w:rsid w:val="00076B35"/>
    <w:rsid w:val="000A5998"/>
    <w:rsid w:val="000B713B"/>
    <w:rsid w:val="000C5D58"/>
    <w:rsid w:val="001379F3"/>
    <w:rsid w:val="00144A47"/>
    <w:rsid w:val="0015585D"/>
    <w:rsid w:val="00174EA9"/>
    <w:rsid w:val="00175FE9"/>
    <w:rsid w:val="001923DD"/>
    <w:rsid w:val="001C73C8"/>
    <w:rsid w:val="00202EEA"/>
    <w:rsid w:val="00211512"/>
    <w:rsid w:val="0022200E"/>
    <w:rsid w:val="0023681A"/>
    <w:rsid w:val="0026240A"/>
    <w:rsid w:val="00276CAE"/>
    <w:rsid w:val="0029672A"/>
    <w:rsid w:val="002A1008"/>
    <w:rsid w:val="002A4670"/>
    <w:rsid w:val="002C34C3"/>
    <w:rsid w:val="002E2B00"/>
    <w:rsid w:val="002F44AF"/>
    <w:rsid w:val="00300FF6"/>
    <w:rsid w:val="00307C33"/>
    <w:rsid w:val="00347308"/>
    <w:rsid w:val="00347667"/>
    <w:rsid w:val="00370BA6"/>
    <w:rsid w:val="00373000"/>
    <w:rsid w:val="00375BF6"/>
    <w:rsid w:val="00385812"/>
    <w:rsid w:val="00387E4B"/>
    <w:rsid w:val="003A02C3"/>
    <w:rsid w:val="003B29BC"/>
    <w:rsid w:val="003C1C2C"/>
    <w:rsid w:val="003E3018"/>
    <w:rsid w:val="00402087"/>
    <w:rsid w:val="004241D3"/>
    <w:rsid w:val="00425D08"/>
    <w:rsid w:val="004458C7"/>
    <w:rsid w:val="004522ED"/>
    <w:rsid w:val="00467C17"/>
    <w:rsid w:val="004846BE"/>
    <w:rsid w:val="00487BE4"/>
    <w:rsid w:val="00493388"/>
    <w:rsid w:val="004A51BA"/>
    <w:rsid w:val="004C7908"/>
    <w:rsid w:val="004E2444"/>
    <w:rsid w:val="00514C29"/>
    <w:rsid w:val="00535A27"/>
    <w:rsid w:val="005705C9"/>
    <w:rsid w:val="00580A46"/>
    <w:rsid w:val="00584E75"/>
    <w:rsid w:val="005D2830"/>
    <w:rsid w:val="005E51B8"/>
    <w:rsid w:val="00602C8D"/>
    <w:rsid w:val="00624F6D"/>
    <w:rsid w:val="00625C35"/>
    <w:rsid w:val="0064274B"/>
    <w:rsid w:val="00650E11"/>
    <w:rsid w:val="0067256F"/>
    <w:rsid w:val="006750A4"/>
    <w:rsid w:val="00683462"/>
    <w:rsid w:val="00685999"/>
    <w:rsid w:val="00690801"/>
    <w:rsid w:val="006A087C"/>
    <w:rsid w:val="006A6633"/>
    <w:rsid w:val="006A6B4F"/>
    <w:rsid w:val="006A7910"/>
    <w:rsid w:val="006D2634"/>
    <w:rsid w:val="00712F64"/>
    <w:rsid w:val="00716F91"/>
    <w:rsid w:val="007174EC"/>
    <w:rsid w:val="007211D9"/>
    <w:rsid w:val="00731332"/>
    <w:rsid w:val="00736FF2"/>
    <w:rsid w:val="00753BBD"/>
    <w:rsid w:val="007643AC"/>
    <w:rsid w:val="007748BD"/>
    <w:rsid w:val="007B06A5"/>
    <w:rsid w:val="007B649E"/>
    <w:rsid w:val="007C0D45"/>
    <w:rsid w:val="007D1132"/>
    <w:rsid w:val="007D4A80"/>
    <w:rsid w:val="007F147D"/>
    <w:rsid w:val="007F76C5"/>
    <w:rsid w:val="00804B73"/>
    <w:rsid w:val="00841569"/>
    <w:rsid w:val="008726A8"/>
    <w:rsid w:val="00883A24"/>
    <w:rsid w:val="00887E32"/>
    <w:rsid w:val="0089745E"/>
    <w:rsid w:val="008D0D49"/>
    <w:rsid w:val="008D36AC"/>
    <w:rsid w:val="008F7CC3"/>
    <w:rsid w:val="0090309F"/>
    <w:rsid w:val="00907CCC"/>
    <w:rsid w:val="00924A2F"/>
    <w:rsid w:val="00974D31"/>
    <w:rsid w:val="00981127"/>
    <w:rsid w:val="00996305"/>
    <w:rsid w:val="009C0863"/>
    <w:rsid w:val="009C410D"/>
    <w:rsid w:val="009D4424"/>
    <w:rsid w:val="009E6F61"/>
    <w:rsid w:val="009F2803"/>
    <w:rsid w:val="009F4601"/>
    <w:rsid w:val="00A21F3C"/>
    <w:rsid w:val="00A636F0"/>
    <w:rsid w:val="00A66545"/>
    <w:rsid w:val="00A70D4D"/>
    <w:rsid w:val="00A878D8"/>
    <w:rsid w:val="00AB0A30"/>
    <w:rsid w:val="00AB262A"/>
    <w:rsid w:val="00AB5737"/>
    <w:rsid w:val="00AE3B07"/>
    <w:rsid w:val="00B046C8"/>
    <w:rsid w:val="00B04C79"/>
    <w:rsid w:val="00B26481"/>
    <w:rsid w:val="00B35A4F"/>
    <w:rsid w:val="00B61F97"/>
    <w:rsid w:val="00B70758"/>
    <w:rsid w:val="00B763CB"/>
    <w:rsid w:val="00B8087A"/>
    <w:rsid w:val="00BD2FF4"/>
    <w:rsid w:val="00BF6329"/>
    <w:rsid w:val="00BF6BBA"/>
    <w:rsid w:val="00C16FA9"/>
    <w:rsid w:val="00C334AC"/>
    <w:rsid w:val="00C42324"/>
    <w:rsid w:val="00C4301D"/>
    <w:rsid w:val="00C55F77"/>
    <w:rsid w:val="00C57BF4"/>
    <w:rsid w:val="00C87F82"/>
    <w:rsid w:val="00C95584"/>
    <w:rsid w:val="00CA59FF"/>
    <w:rsid w:val="00CB4D7C"/>
    <w:rsid w:val="00CC11A5"/>
    <w:rsid w:val="00CD51BB"/>
    <w:rsid w:val="00D012AE"/>
    <w:rsid w:val="00D06F4D"/>
    <w:rsid w:val="00D07733"/>
    <w:rsid w:val="00D16BFB"/>
    <w:rsid w:val="00D57437"/>
    <w:rsid w:val="00D715DD"/>
    <w:rsid w:val="00D730A7"/>
    <w:rsid w:val="00D85A05"/>
    <w:rsid w:val="00DB70D7"/>
    <w:rsid w:val="00DD1278"/>
    <w:rsid w:val="00DD2992"/>
    <w:rsid w:val="00E00493"/>
    <w:rsid w:val="00E120C5"/>
    <w:rsid w:val="00E27886"/>
    <w:rsid w:val="00E36DF1"/>
    <w:rsid w:val="00E53CCA"/>
    <w:rsid w:val="00E64F4A"/>
    <w:rsid w:val="00E76251"/>
    <w:rsid w:val="00E83D23"/>
    <w:rsid w:val="00E966B8"/>
    <w:rsid w:val="00EA7BFF"/>
    <w:rsid w:val="00EE2D62"/>
    <w:rsid w:val="00EF0069"/>
    <w:rsid w:val="00F255D7"/>
    <w:rsid w:val="00F4393A"/>
    <w:rsid w:val="00F4409F"/>
    <w:rsid w:val="00F57188"/>
    <w:rsid w:val="00F5791D"/>
    <w:rsid w:val="00F6699C"/>
    <w:rsid w:val="00F71B81"/>
    <w:rsid w:val="00F87A4E"/>
    <w:rsid w:val="00FC78AE"/>
    <w:rsid w:val="00FF7BCE"/>
    <w:rsid w:val="02827293"/>
    <w:rsid w:val="11AC2978"/>
    <w:rsid w:val="13C79C51"/>
    <w:rsid w:val="1CFB5B4F"/>
    <w:rsid w:val="1D1A1339"/>
    <w:rsid w:val="1D6C7E37"/>
    <w:rsid w:val="271D4E63"/>
    <w:rsid w:val="28C8615D"/>
    <w:rsid w:val="300084D8"/>
    <w:rsid w:val="32561B46"/>
    <w:rsid w:val="331347EE"/>
    <w:rsid w:val="3F513418"/>
    <w:rsid w:val="4350BF6A"/>
    <w:rsid w:val="44EC8FCB"/>
    <w:rsid w:val="4791463E"/>
    <w:rsid w:val="4E86E2AB"/>
    <w:rsid w:val="54205C64"/>
    <w:rsid w:val="569B4FB1"/>
    <w:rsid w:val="57C3D19E"/>
    <w:rsid w:val="60C8DD69"/>
    <w:rsid w:val="65816DAA"/>
    <w:rsid w:val="77A36DE2"/>
    <w:rsid w:val="7B6FDE65"/>
    <w:rsid w:val="7CBEF0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6F27B"/>
  <w15:chartTrackingRefBased/>
  <w15:docId w15:val="{EE400693-EFD2-4946-AC88-E7E22E84F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FA9"/>
  </w:style>
  <w:style w:type="paragraph" w:styleId="Heading1">
    <w:name w:val="heading 1"/>
    <w:basedOn w:val="Normal"/>
    <w:next w:val="Normal"/>
    <w:link w:val="Heading1Char"/>
    <w:uiPriority w:val="9"/>
    <w:qFormat/>
    <w:rsid w:val="00AB5737"/>
    <w:pPr>
      <w:keepNext/>
      <w:keepLines/>
      <w:spacing w:before="240" w:after="0"/>
      <w:outlineLvl w:val="0"/>
    </w:pPr>
    <w:rPr>
      <w:rFonts w:asciiTheme="majorHAnsi" w:eastAsiaTheme="majorEastAsia" w:hAnsiTheme="majorHAnsi" w:cstheme="majorBidi"/>
      <w:b/>
      <w:color w:val="04B4C1"/>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D113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D1132"/>
    <w:rPr>
      <w:rFonts w:eastAsiaTheme="minorEastAsia"/>
      <w:lang w:val="en-US"/>
    </w:rPr>
  </w:style>
  <w:style w:type="table" w:styleId="TableGrid">
    <w:name w:val="Table Grid"/>
    <w:basedOn w:val="TableNormal"/>
    <w:uiPriority w:val="59"/>
    <w:rsid w:val="00C16FA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AB5737"/>
    <w:rPr>
      <w:rFonts w:asciiTheme="majorHAnsi" w:eastAsiaTheme="majorEastAsia" w:hAnsiTheme="majorHAnsi" w:cstheme="majorBidi"/>
      <w:b/>
      <w:color w:val="04B4C1"/>
      <w:sz w:val="32"/>
      <w:szCs w:val="32"/>
    </w:rPr>
  </w:style>
  <w:style w:type="paragraph" w:styleId="ListParagraph">
    <w:name w:val="List Paragraph"/>
    <w:basedOn w:val="Normal"/>
    <w:uiPriority w:val="34"/>
    <w:qFormat/>
    <w:rsid w:val="00387E4B"/>
    <w:pPr>
      <w:ind w:left="720"/>
      <w:contextualSpacing/>
    </w:pPr>
  </w:style>
  <w:style w:type="character" w:styleId="CommentReference">
    <w:name w:val="annotation reference"/>
    <w:basedOn w:val="DefaultParagraphFont"/>
    <w:uiPriority w:val="99"/>
    <w:semiHidden/>
    <w:unhideWhenUsed/>
    <w:rsid w:val="00036856"/>
    <w:rPr>
      <w:sz w:val="16"/>
      <w:szCs w:val="16"/>
    </w:rPr>
  </w:style>
  <w:style w:type="paragraph" w:styleId="CommentText">
    <w:name w:val="annotation text"/>
    <w:basedOn w:val="Normal"/>
    <w:link w:val="CommentTextChar"/>
    <w:uiPriority w:val="99"/>
    <w:unhideWhenUsed/>
    <w:rsid w:val="00036856"/>
    <w:pPr>
      <w:spacing w:line="240" w:lineRule="auto"/>
    </w:pPr>
    <w:rPr>
      <w:sz w:val="20"/>
      <w:szCs w:val="20"/>
    </w:rPr>
  </w:style>
  <w:style w:type="character" w:customStyle="1" w:styleId="CommentTextChar">
    <w:name w:val="Comment Text Char"/>
    <w:basedOn w:val="DefaultParagraphFont"/>
    <w:link w:val="CommentText"/>
    <w:uiPriority w:val="99"/>
    <w:rsid w:val="00036856"/>
    <w:rPr>
      <w:sz w:val="20"/>
      <w:szCs w:val="20"/>
    </w:rPr>
  </w:style>
  <w:style w:type="paragraph" w:styleId="BodyText">
    <w:name w:val="Body Text"/>
    <w:basedOn w:val="Normal"/>
    <w:link w:val="BodyTextChar"/>
    <w:uiPriority w:val="1"/>
    <w:semiHidden/>
    <w:unhideWhenUsed/>
    <w:qFormat/>
    <w:rsid w:val="00467C17"/>
    <w:pPr>
      <w:spacing w:after="240" w:line="240" w:lineRule="auto"/>
      <w:jc w:val="both"/>
    </w:pPr>
    <w:rPr>
      <w:rFonts w:ascii="Trebuchet MS" w:hAnsi="Trebuchet MS"/>
      <w:szCs w:val="20"/>
    </w:rPr>
  </w:style>
  <w:style w:type="character" w:customStyle="1" w:styleId="BodyTextChar">
    <w:name w:val="Body Text Char"/>
    <w:basedOn w:val="DefaultParagraphFont"/>
    <w:link w:val="BodyText"/>
    <w:uiPriority w:val="1"/>
    <w:semiHidden/>
    <w:rsid w:val="00467C17"/>
    <w:rPr>
      <w:rFonts w:ascii="Trebuchet MS" w:hAnsi="Trebuchet MS"/>
      <w:szCs w:val="20"/>
    </w:rPr>
  </w:style>
  <w:style w:type="paragraph" w:styleId="TOCHeading">
    <w:name w:val="TOC Heading"/>
    <w:basedOn w:val="Heading1"/>
    <w:next w:val="Normal"/>
    <w:uiPriority w:val="39"/>
    <w:unhideWhenUsed/>
    <w:qFormat/>
    <w:rsid w:val="00467C17"/>
    <w:pPr>
      <w:outlineLvl w:val="9"/>
    </w:pPr>
    <w:rPr>
      <w:b w:val="0"/>
      <w:color w:val="2F5496" w:themeColor="accent1" w:themeShade="BF"/>
      <w:lang w:val="en-US"/>
    </w:rPr>
  </w:style>
  <w:style w:type="paragraph" w:styleId="TOC1">
    <w:name w:val="toc 1"/>
    <w:basedOn w:val="Normal"/>
    <w:next w:val="Normal"/>
    <w:autoRedefine/>
    <w:uiPriority w:val="39"/>
    <w:unhideWhenUsed/>
    <w:rsid w:val="00467C17"/>
    <w:pPr>
      <w:spacing w:after="100"/>
    </w:pPr>
  </w:style>
  <w:style w:type="character" w:styleId="Hyperlink">
    <w:name w:val="Hyperlink"/>
    <w:basedOn w:val="DefaultParagraphFont"/>
    <w:uiPriority w:val="99"/>
    <w:unhideWhenUsed/>
    <w:rsid w:val="00467C17"/>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6750A4"/>
    <w:rPr>
      <w:b/>
      <w:bCs/>
    </w:rPr>
  </w:style>
  <w:style w:type="character" w:customStyle="1" w:styleId="CommentSubjectChar">
    <w:name w:val="Comment Subject Char"/>
    <w:basedOn w:val="CommentTextChar"/>
    <w:link w:val="CommentSubject"/>
    <w:uiPriority w:val="99"/>
    <w:semiHidden/>
    <w:rsid w:val="006750A4"/>
    <w:rPr>
      <w:b/>
      <w:bCs/>
      <w:sz w:val="20"/>
      <w:szCs w:val="20"/>
    </w:rPr>
  </w:style>
  <w:style w:type="paragraph" w:customStyle="1" w:styleId="Default">
    <w:name w:val="Default"/>
    <w:rsid w:val="00B26481"/>
    <w:pPr>
      <w:autoSpaceDE w:val="0"/>
      <w:autoSpaceDN w:val="0"/>
      <w:adjustRightInd w:val="0"/>
      <w:spacing w:after="0" w:line="240" w:lineRule="auto"/>
    </w:pPr>
    <w:rPr>
      <w:rFonts w:ascii="Verdana" w:hAnsi="Verdana" w:cs="Verdana"/>
      <w:color w:val="000000"/>
      <w:sz w:val="24"/>
      <w:szCs w:val="24"/>
    </w:rPr>
  </w:style>
  <w:style w:type="paragraph" w:customStyle="1" w:styleId="Style1">
    <w:name w:val="Style1"/>
    <w:basedOn w:val="Heading1"/>
    <w:link w:val="Style1Char"/>
    <w:qFormat/>
    <w:rsid w:val="00716F91"/>
    <w:rPr>
      <w:rFonts w:ascii="Arial" w:hAnsi="Arial"/>
      <w:color w:val="2F5496" w:themeColor="accent1" w:themeShade="BF"/>
    </w:rPr>
  </w:style>
  <w:style w:type="character" w:customStyle="1" w:styleId="Style1Char">
    <w:name w:val="Style1 Char"/>
    <w:basedOn w:val="Heading1Char"/>
    <w:link w:val="Style1"/>
    <w:rsid w:val="00716F91"/>
    <w:rPr>
      <w:rFonts w:ascii="Arial" w:eastAsiaTheme="majorEastAsia" w:hAnsi="Arial" w:cstheme="majorBidi"/>
      <w:b/>
      <w:color w:val="2F5496" w:themeColor="accent1" w:themeShade="BF"/>
      <w:sz w:val="32"/>
      <w:szCs w:val="32"/>
    </w:rPr>
  </w:style>
  <w:style w:type="paragraph" w:customStyle="1" w:styleId="Style2">
    <w:name w:val="Style2"/>
    <w:basedOn w:val="Style1"/>
    <w:link w:val="Style2Char"/>
    <w:qFormat/>
    <w:rsid w:val="00716F91"/>
    <w:rPr>
      <w:sz w:val="28"/>
    </w:rPr>
  </w:style>
  <w:style w:type="character" w:customStyle="1" w:styleId="Style2Char">
    <w:name w:val="Style2 Char"/>
    <w:basedOn w:val="Style1Char"/>
    <w:link w:val="Style2"/>
    <w:rsid w:val="00716F91"/>
    <w:rPr>
      <w:rFonts w:ascii="Arial" w:eastAsiaTheme="majorEastAsia" w:hAnsi="Arial" w:cstheme="majorBidi"/>
      <w:b/>
      <w:color w:val="2F5496" w:themeColor="accent1" w:themeShade="BF"/>
      <w:sz w:val="28"/>
      <w:szCs w:val="32"/>
    </w:rPr>
  </w:style>
  <w:style w:type="paragraph" w:customStyle="1" w:styleId="Style3">
    <w:name w:val="Style3"/>
    <w:basedOn w:val="Style1"/>
    <w:link w:val="Style3Char"/>
    <w:qFormat/>
    <w:rsid w:val="00030287"/>
    <w:rPr>
      <w:sz w:val="28"/>
    </w:rPr>
  </w:style>
  <w:style w:type="character" w:customStyle="1" w:styleId="Style3Char">
    <w:name w:val="Style3 Char"/>
    <w:basedOn w:val="Style1Char"/>
    <w:link w:val="Style3"/>
    <w:rsid w:val="00030287"/>
    <w:rPr>
      <w:rFonts w:ascii="Arial" w:eastAsiaTheme="majorEastAsia" w:hAnsi="Arial" w:cstheme="majorBidi"/>
      <w:b/>
      <w:color w:val="2F5496" w:themeColor="accent1" w:themeShade="BF"/>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0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2026-07-20T00:00:00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90388CA933A941A35ACA4D97DA8ACB" ma:contentTypeVersion="19" ma:contentTypeDescription="Create a new document." ma:contentTypeScope="" ma:versionID="a7c78a91b784fb8d5d7bd5f11661c49d">
  <xsd:schema xmlns:xsd="http://www.w3.org/2001/XMLSchema" xmlns:xs="http://www.w3.org/2001/XMLSchema" xmlns:p="http://schemas.microsoft.com/office/2006/metadata/properties" xmlns:ns2="4df3ee3f-d7c6-4e4d-aac9-c3c1b1d91b80" xmlns:ns3="97f6a13b-9c52-43df-b1f2-3944f997c15e" targetNamespace="http://schemas.microsoft.com/office/2006/metadata/properties" ma:root="true" ma:fieldsID="bc8083855e386a95e85677b681d380f7" ns2:_="" ns3:_="">
    <xsd:import namespace="4df3ee3f-d7c6-4e4d-aac9-c3c1b1d91b80"/>
    <xsd:import namespace="97f6a13b-9c52-43df-b1f2-3944f997c1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3ee3f-d7c6-4e4d-aac9-c3c1b1d91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3b2ad38-9488-48dc-afe6-bbe198d8248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f6a13b-9c52-43df-b1f2-3944f997c15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f797708-8c95-4793-8308-73a7962a53dd}" ma:internalName="TaxCatchAll" ma:showField="CatchAllData" ma:web="97f6a13b-9c52-43df-b1f2-3944f997c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f3ee3f-d7c6-4e4d-aac9-c3c1b1d91b80">
      <Terms xmlns="http://schemas.microsoft.com/office/infopath/2007/PartnerControls"/>
    </lcf76f155ced4ddcb4097134ff3c332f>
    <TaxCatchAll xmlns="97f6a13b-9c52-43df-b1f2-3944f997c15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E8AA3F-10F9-449F-9686-09484DD7F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3ee3f-d7c6-4e4d-aac9-c3c1b1d91b80"/>
    <ds:schemaRef ds:uri="97f6a13b-9c52-43df-b1f2-3944f997c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6C83DA-5A91-4B66-B381-1D4ECBB4EEBD}">
  <ds:schemaRefs>
    <ds:schemaRef ds:uri="http://schemas.microsoft.com/sharepoint/v3/contenttype/forms"/>
  </ds:schemaRefs>
</ds:datastoreItem>
</file>

<file path=customXml/itemProps4.xml><?xml version="1.0" encoding="utf-8"?>
<ds:datastoreItem xmlns:ds="http://schemas.openxmlformats.org/officeDocument/2006/customXml" ds:itemID="{398CBCB7-313F-4F12-B547-AB11DEE1B3B3}">
  <ds:schemaRefs>
    <ds:schemaRef ds:uri="http://schemas.microsoft.com/office/2006/metadata/properties"/>
    <ds:schemaRef ds:uri="http://schemas.microsoft.com/office/infopath/2007/PartnerControls"/>
    <ds:schemaRef ds:uri="4df3ee3f-d7c6-4e4d-aac9-c3c1b1d91b80"/>
    <ds:schemaRef ds:uri="97f6a13b-9c52-43df-b1f2-3944f997c15e"/>
  </ds:schemaRefs>
</ds:datastoreItem>
</file>

<file path=customXml/itemProps5.xml><?xml version="1.0" encoding="utf-8"?>
<ds:datastoreItem xmlns:ds="http://schemas.openxmlformats.org/officeDocument/2006/customXml" ds:itemID="{766C1FAF-D068-48B0-9B39-C9A926979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10</Pages>
  <Words>2092</Words>
  <Characters>11929</Characters>
  <Application>Microsoft Office Word</Application>
  <DocSecurity>0</DocSecurity>
  <Lines>99</Lines>
  <Paragraphs>27</Paragraphs>
  <ScaleCrop>false</ScaleCrop>
  <Company/>
  <LinksUpToDate>false</LinksUpToDate>
  <CharactersWithSpaces>13994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Anti-Bullying Policy</dc:title>
  <dc:subject/>
  <dc:creator>Nuzhat Naveed</dc:creator>
  <cp:keywords/>
  <dc:description/>
  <cp:lastModifiedBy>Kaylie Crompton</cp:lastModifiedBy>
  <cp:revision>32</cp:revision>
  <cp:lastPrinted>2023-02-27T07:31:00Z</cp:lastPrinted>
  <dcterms:created xsi:type="dcterms:W3CDTF">2026-07-20T09:04:00Z</dcterms:created>
  <dcterms:modified xsi:type="dcterms:W3CDTF">2026-07-20T09:54:00Z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0x010100E090388CA933A941A35ACA4D97DA8ACB</vt:lpwstr>
  </property>
  <property fmtid="{D5CDD505-2E9C-101B-9397-08002B2CF9AE}" pid="3" name="MediaServiceImageTags">
    <vt:lpwstr/>
  </property>
</Properties>
</file>