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1C3A6" w14:textId="77777777" w:rsidR="00410432" w:rsidRPr="00D774D5" w:rsidRDefault="00410432" w:rsidP="007D1132">
      <w:pPr>
        <w:pStyle w:val="NoSpacing"/>
        <w:rPr>
          <w:color w:val="2B579A"/>
          <w:shd w:val="clear" w:color="auto" w:fill="E6E6E6"/>
          <w:lang w:val="en-GB"/>
        </w:rPr>
      </w:pPr>
    </w:p>
    <w:p w14:paraId="2AC6CCE7" w14:textId="77777777" w:rsidR="00410432" w:rsidRPr="00D774D5" w:rsidRDefault="00410432" w:rsidP="007D1132">
      <w:pPr>
        <w:pStyle w:val="NoSpacing"/>
        <w:rPr>
          <w:color w:val="2B579A"/>
          <w:shd w:val="clear" w:color="auto" w:fill="E6E6E6"/>
          <w:lang w:val="en-GB"/>
        </w:rPr>
      </w:pPr>
    </w:p>
    <w:p w14:paraId="151AB2C8" w14:textId="2179C0AE" w:rsidR="00410432" w:rsidRPr="00D774D5" w:rsidRDefault="00D815B9" w:rsidP="007D1132">
      <w:pPr>
        <w:pStyle w:val="NoSpacing"/>
        <w:rPr>
          <w:color w:val="2B579A"/>
          <w:shd w:val="clear" w:color="auto" w:fill="E6E6E6"/>
          <w:lang w:val="en-GB"/>
        </w:rPr>
      </w:pPr>
      <w:r w:rsidRPr="00D774D5">
        <w:rPr>
          <w:noProof/>
          <w:color w:val="2B579A"/>
          <w:shd w:val="clear" w:color="auto" w:fill="E6E6E6"/>
          <w:lang w:val="en-GB"/>
        </w:rPr>
        <mc:AlternateContent>
          <mc:Choice Requires="wps">
            <w:drawing>
              <wp:anchor distT="0" distB="0" distL="114300" distR="114300" simplePos="0" relativeHeight="251660288" behindDoc="0" locked="0" layoutInCell="1" allowOverlap="1" wp14:anchorId="43022E35" wp14:editId="747A32AA">
                <wp:simplePos x="0" y="0"/>
                <wp:positionH relativeFrom="page">
                  <wp:posOffset>3107055</wp:posOffset>
                </wp:positionH>
                <wp:positionV relativeFrom="page">
                  <wp:posOffset>1315085</wp:posOffset>
                </wp:positionV>
                <wp:extent cx="3657600" cy="1069848"/>
                <wp:effectExtent l="0" t="0" r="7620" b="635"/>
                <wp:wrapNone/>
                <wp:docPr id="1" name="Text Box 1"/>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F8955E" w14:textId="19094CDF" w:rsidR="007D1132" w:rsidRPr="00D774D5" w:rsidRDefault="00D12C6B">
                            <w:pPr>
                              <w:pStyle w:val="NoSpacing"/>
                              <w:rPr>
                                <w:rFonts w:asciiTheme="majorHAnsi" w:eastAsiaTheme="majorEastAsia" w:hAnsiTheme="majorHAnsi" w:cstheme="majorBidi"/>
                                <w:color w:val="262626" w:themeColor="text1" w:themeTint="D9"/>
                                <w:sz w:val="72"/>
                                <w:lang w:val="en-GB"/>
                              </w:rPr>
                            </w:pPr>
                            <w:sdt>
                              <w:sdtPr>
                                <w:rPr>
                                  <w:rFonts w:asciiTheme="majorHAnsi" w:eastAsiaTheme="majorEastAsia" w:hAnsiTheme="majorHAnsi" w:cstheme="majorBidi"/>
                                  <w:color w:val="262626" w:themeColor="text1" w:themeTint="D9"/>
                                  <w:sz w:val="72"/>
                                  <w:szCs w:val="72"/>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815B9" w:rsidRPr="00D774D5">
                                  <w:rPr>
                                    <w:rFonts w:asciiTheme="majorHAnsi" w:eastAsiaTheme="majorEastAsia" w:hAnsiTheme="majorHAnsi" w:cstheme="majorBidi"/>
                                    <w:color w:val="262626" w:themeColor="text1" w:themeTint="D9"/>
                                    <w:sz w:val="72"/>
                                    <w:szCs w:val="72"/>
                                    <w:lang w:val="en-GB"/>
                                  </w:rPr>
                                  <w:t>Examinations and Accreditations</w:t>
                                </w:r>
                              </w:sdtContent>
                            </w:sdt>
                          </w:p>
                          <w:p w14:paraId="54BD66FF" w14:textId="166FF699" w:rsidR="00D815B9" w:rsidRPr="00D774D5" w:rsidRDefault="00D12C6B">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23DAE" w:rsidRPr="00D774D5">
                                  <w:rPr>
                                    <w:color w:val="404040" w:themeColor="text1" w:themeTint="BF"/>
                                    <w:sz w:val="36"/>
                                    <w:szCs w:val="36"/>
                                  </w:rPr>
                                  <w:t>Pure College</w:t>
                                </w:r>
                              </w:sdtContent>
                            </w:sdt>
                            <w:r w:rsidR="00A11849" w:rsidRPr="00D774D5">
                              <w:rPr>
                                <w:color w:val="404040" w:themeColor="text1" w:themeTint="BF"/>
                                <w:sz w:val="36"/>
                                <w:szCs w:val="36"/>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43022E35" id="_x0000_t202" coordsize="21600,21600" o:spt="202" path="m,l,21600r21600,l21600,xe">
                <v:stroke joinstyle="miter"/>
                <v:path gradientshapeok="t" o:connecttype="rect"/>
              </v:shapetype>
              <v:shape id="Text Box 1" o:spid="_x0000_s1026" type="#_x0000_t202" style="position:absolute;margin-left:244.65pt;margin-top:103.55pt;width:4in;height:84.25pt;z-index:251660288;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" filled="f" stroked="f" strokeweight=".5pt">
                <v:textbox style="mso-fit-shape-to-text:t" inset="0,0,0,0">
                  <w:txbxContent>
                    <w:p w14:paraId="6FF8955E" w14:textId="19094CDF" w:rsidR="007D1132" w:rsidRPr="00D774D5" w:rsidRDefault="00D12C6B">
                      <w:pPr>
                        <w:pStyle w:val="NoSpacing"/>
                        <w:rPr>
                          <w:rFonts w:asciiTheme="majorHAnsi" w:eastAsiaTheme="majorEastAsia" w:hAnsiTheme="majorHAnsi" w:cstheme="majorBidi"/>
                          <w:color w:val="262626" w:themeColor="text1" w:themeTint="D9"/>
                          <w:sz w:val="72"/>
                          <w:lang w:val="en-GB"/>
                        </w:rPr>
                      </w:pPr>
                      <w:sdt>
                        <w:sdtPr>
                          <w:rPr>
                            <w:rFonts w:asciiTheme="majorHAnsi" w:eastAsiaTheme="majorEastAsia" w:hAnsiTheme="majorHAnsi" w:cstheme="majorBidi"/>
                            <w:color w:val="262626" w:themeColor="text1" w:themeTint="D9"/>
                            <w:sz w:val="72"/>
                            <w:szCs w:val="72"/>
                            <w:lang w:val="en-GB"/>
                          </w:rPr>
                          <w:alias w:val="Title"/>
                          <w:tag w:val=""/>
                          <w:id w:val="-705018352"/>
                          <w:dataBinding w:prefixMappings="xmlns:ns0='http://purl.org/dc/elements/1.1/' xmlns:ns1='http://schemas.openxmlformats.org/package/2006/metadata/core-properties' " w:xpath="/ns1:coreProperties[1]/ns0:title[1]" w:storeItemID="{6C3C8BC8-F283-45AE-878A-BAB7291924A1}"/>
                          <w:text/>
                        </w:sdtPr>
                        <w:sdtEndPr/>
                        <w:sdtContent>
                          <w:r w:rsidR="00D815B9" w:rsidRPr="00D774D5">
                            <w:rPr>
                              <w:rFonts w:asciiTheme="majorHAnsi" w:eastAsiaTheme="majorEastAsia" w:hAnsiTheme="majorHAnsi" w:cstheme="majorBidi"/>
                              <w:color w:val="262626" w:themeColor="text1" w:themeTint="D9"/>
                              <w:sz w:val="72"/>
                              <w:szCs w:val="72"/>
                              <w:lang w:val="en-GB"/>
                            </w:rPr>
                            <w:t>Examinations and Accreditations</w:t>
                          </w:r>
                        </w:sdtContent>
                      </w:sdt>
                    </w:p>
                    <w:p w14:paraId="54BD66FF" w14:textId="166FF699" w:rsidR="00D815B9" w:rsidRPr="00D774D5" w:rsidRDefault="00D12C6B">
                      <w:pPr>
                        <w:spacing w:before="120"/>
                        <w:rPr>
                          <w:color w:val="404040" w:themeColor="text1" w:themeTint="BF"/>
                          <w:sz w:val="36"/>
                          <w:szCs w:val="36"/>
                        </w:rPr>
                      </w:pPr>
                      <w:sdt>
                        <w:sdtPr>
                          <w:rPr>
                            <w:color w:val="404040" w:themeColor="text1" w:themeTint="BF"/>
                            <w:sz w:val="36"/>
                            <w:szCs w:val="36"/>
                            <w:shd w:val="clear" w:color="auto" w:fill="E6E6E6"/>
                          </w:rPr>
                          <w:alias w:val="Subtitle"/>
                          <w:tag w:val=""/>
                          <w:id w:val="-1148361611"/>
                          <w:dataBinding w:prefixMappings="xmlns:ns0='http://purl.org/dc/elements/1.1/' xmlns:ns1='http://schemas.openxmlformats.org/package/2006/metadata/core-properties' " w:xpath="/ns1:coreProperties[1]/ns0:subject[1]" w:storeItemID="{6C3C8BC8-F283-45AE-878A-BAB7291924A1}"/>
                          <w:text/>
                        </w:sdtPr>
                        <w:sdtEndPr/>
                        <w:sdtContent>
                          <w:r w:rsidR="00123DAE" w:rsidRPr="00D774D5">
                            <w:rPr>
                              <w:color w:val="404040" w:themeColor="text1" w:themeTint="BF"/>
                              <w:sz w:val="36"/>
                              <w:szCs w:val="36"/>
                            </w:rPr>
                            <w:t>Pure College</w:t>
                          </w:r>
                        </w:sdtContent>
                      </w:sdt>
                      <w:r w:rsidR="00A11849" w:rsidRPr="00D774D5">
                        <w:rPr>
                          <w:color w:val="404040" w:themeColor="text1" w:themeTint="BF"/>
                          <w:sz w:val="36"/>
                          <w:szCs w:val="36"/>
                        </w:rPr>
                        <w:t xml:space="preserve"> </w:t>
                      </w:r>
                    </w:p>
                  </w:txbxContent>
                </v:textbox>
                <w10:wrap anchorx="page" anchory="page"/>
              </v:shape>
            </w:pict>
          </mc:Fallback>
        </mc:AlternateContent>
      </w:r>
    </w:p>
    <w:p w14:paraId="665A326D" w14:textId="6D9B07A4" w:rsidR="00410432" w:rsidRPr="00D774D5" w:rsidRDefault="00410432" w:rsidP="007D1132">
      <w:pPr>
        <w:pStyle w:val="NoSpacing"/>
        <w:rPr>
          <w:color w:val="2B579A"/>
          <w:shd w:val="clear" w:color="auto" w:fill="E6E6E6"/>
          <w:lang w:val="en-GB"/>
        </w:rPr>
      </w:pPr>
    </w:p>
    <w:p w14:paraId="0BB4CC21" w14:textId="5DC760A9" w:rsidR="00410432" w:rsidRPr="00D774D5" w:rsidRDefault="00410432" w:rsidP="007D1132">
      <w:pPr>
        <w:pStyle w:val="NoSpacing"/>
        <w:rPr>
          <w:color w:val="2B579A"/>
          <w:shd w:val="clear" w:color="auto" w:fill="E6E6E6"/>
          <w:lang w:val="en-GB"/>
        </w:rPr>
      </w:pPr>
    </w:p>
    <w:p w14:paraId="70534FDB" w14:textId="77777777" w:rsidR="00410432" w:rsidRPr="00D774D5" w:rsidRDefault="00410432" w:rsidP="007D1132">
      <w:pPr>
        <w:pStyle w:val="NoSpacing"/>
        <w:rPr>
          <w:color w:val="2B579A"/>
          <w:shd w:val="clear" w:color="auto" w:fill="E6E6E6"/>
          <w:lang w:val="en-GB"/>
        </w:rPr>
      </w:pPr>
    </w:p>
    <w:p w14:paraId="67C28A5A" w14:textId="77777777" w:rsidR="00410432" w:rsidRPr="00D774D5" w:rsidRDefault="00410432" w:rsidP="007D1132">
      <w:pPr>
        <w:pStyle w:val="NoSpacing"/>
        <w:rPr>
          <w:color w:val="2B579A"/>
          <w:shd w:val="clear" w:color="auto" w:fill="E6E6E6"/>
          <w:lang w:val="en-GB"/>
        </w:rPr>
      </w:pPr>
    </w:p>
    <w:p w14:paraId="6C69F6AB" w14:textId="77777777" w:rsidR="00410432" w:rsidRPr="00D774D5" w:rsidRDefault="00410432" w:rsidP="007D1132">
      <w:pPr>
        <w:pStyle w:val="NoSpacing"/>
        <w:rPr>
          <w:color w:val="2B579A"/>
          <w:shd w:val="clear" w:color="auto" w:fill="E6E6E6"/>
          <w:lang w:val="en-GB"/>
        </w:rPr>
      </w:pPr>
    </w:p>
    <w:p w14:paraId="16447840" w14:textId="77777777" w:rsidR="00410432" w:rsidRPr="00D774D5" w:rsidRDefault="00410432" w:rsidP="007D1132">
      <w:pPr>
        <w:pStyle w:val="NoSpacing"/>
        <w:rPr>
          <w:color w:val="2B579A"/>
          <w:shd w:val="clear" w:color="auto" w:fill="E6E6E6"/>
          <w:lang w:val="en-GB"/>
        </w:rPr>
      </w:pPr>
    </w:p>
    <w:p w14:paraId="55384178" w14:textId="77777777" w:rsidR="00410432" w:rsidRPr="00D774D5" w:rsidRDefault="00410432" w:rsidP="007D1132">
      <w:pPr>
        <w:pStyle w:val="NoSpacing"/>
        <w:rPr>
          <w:color w:val="2B579A"/>
          <w:shd w:val="clear" w:color="auto" w:fill="E6E6E6"/>
          <w:lang w:val="en-GB"/>
        </w:rPr>
      </w:pPr>
    </w:p>
    <w:p w14:paraId="7AC32AB9" w14:textId="77777777" w:rsidR="00410432" w:rsidRPr="00D774D5" w:rsidRDefault="00410432" w:rsidP="007D1132">
      <w:pPr>
        <w:pStyle w:val="NoSpacing"/>
        <w:rPr>
          <w:color w:val="2B579A"/>
          <w:shd w:val="clear" w:color="auto" w:fill="E6E6E6"/>
          <w:lang w:val="en-GB"/>
        </w:rPr>
      </w:pPr>
    </w:p>
    <w:p w14:paraId="5381DE21" w14:textId="77777777" w:rsidR="00410432" w:rsidRPr="00D774D5" w:rsidRDefault="00410432" w:rsidP="007D1132">
      <w:pPr>
        <w:pStyle w:val="NoSpacing"/>
        <w:rPr>
          <w:color w:val="2B579A"/>
          <w:shd w:val="clear" w:color="auto" w:fill="E6E6E6"/>
          <w:lang w:val="en-GB"/>
        </w:rPr>
      </w:pPr>
    </w:p>
    <w:p w14:paraId="4FC0BA87" w14:textId="4079F35B" w:rsidR="007D1132" w:rsidRPr="00D774D5" w:rsidRDefault="0089745E" w:rsidP="007D1132">
      <w:pPr>
        <w:pStyle w:val="NoSpacing"/>
        <w:rPr>
          <w:lang w:val="en-GB"/>
        </w:rPr>
      </w:pPr>
      <w:r w:rsidRPr="00D774D5">
        <w:rPr>
          <w:noProof/>
          <w:color w:val="2B579A"/>
          <w:shd w:val="clear" w:color="auto" w:fill="E6E6E6"/>
          <w:lang w:val="en-GB"/>
        </w:rPr>
        <w:drawing>
          <wp:anchor distT="0" distB="0" distL="114300" distR="114300" simplePos="0" relativeHeight="251661312" behindDoc="0" locked="0" layoutInCell="1" allowOverlap="1" wp14:anchorId="5EB26334" wp14:editId="3B0EBA64">
            <wp:simplePos x="0" y="0"/>
            <wp:positionH relativeFrom="column">
              <wp:posOffset>2225952</wp:posOffset>
            </wp:positionH>
            <wp:positionV relativeFrom="paragraph">
              <wp:posOffset>8075699</wp:posOffset>
            </wp:positionV>
            <wp:extent cx="1669415" cy="784860"/>
            <wp:effectExtent l="0" t="0" r="6985" b="0"/>
            <wp:wrapThrough wrapText="bothSides">
              <wp:wrapPolygon edited="0">
                <wp:start x="0" y="0"/>
                <wp:lineTo x="0" y="20971"/>
                <wp:lineTo x="21444" y="20971"/>
                <wp:lineTo x="21444" y="0"/>
                <wp:lineTo x="0" y="0"/>
              </wp:wrapPolygon>
            </wp:wrapThrough>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5389" b="27583"/>
                    <a:stretch/>
                  </pic:blipFill>
                  <pic:spPr bwMode="auto">
                    <a:xfrm>
                      <a:off x="0" y="0"/>
                      <a:ext cx="1669415" cy="784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color w:val="2B579A"/>
            <w:shd w:val="clear" w:color="auto" w:fill="E6E6E6"/>
            <w:lang w:val="en-GB"/>
          </w:rPr>
          <w:id w:val="-54624570"/>
          <w:docPartObj>
            <w:docPartGallery w:val="Cover Pages"/>
            <w:docPartUnique/>
          </w:docPartObj>
        </w:sdtPr>
        <w:sdtEndPr>
          <w:rPr>
            <w:color w:val="auto"/>
            <w:shd w:val="clear" w:color="auto" w:fill="auto"/>
          </w:rPr>
        </w:sdtEndPr>
        <w:sdtContent>
          <w:r w:rsidR="007D1132" w:rsidRPr="00D774D5">
            <w:rPr>
              <w:noProof/>
              <w:color w:val="2B579A"/>
              <w:shd w:val="clear" w:color="auto" w:fill="E6E6E6"/>
              <w:lang w:val="en-GB"/>
            </w:rPr>
            <mc:AlternateContent>
              <mc:Choice Requires="wpg">
                <w:drawing>
                  <wp:anchor distT="0" distB="0" distL="114300" distR="114300" simplePos="0" relativeHeight="251659264" behindDoc="1" locked="0" layoutInCell="1" allowOverlap="1" wp14:anchorId="69C5DE7B" wp14:editId="51497EB6">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94560" cy="9125712"/>
                    <wp:effectExtent l="0" t="0" r="635" b="15240"/>
                    <wp:wrapNone/>
                    <wp:docPr id="2" name="Group 2"/>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3" name="Rectangle 3"/>
                            <wps:cNvSpPr/>
                            <wps:spPr>
                              <a:xfrm>
                                <a:off x="0" y="0"/>
                                <a:ext cx="194535" cy="9125712"/>
                              </a:xfrm>
                              <a:prstGeom prst="rect">
                                <a:avLst/>
                              </a:prstGeom>
                              <a:solidFill>
                                <a:srgbClr val="0E37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 4"/>
                            <wps:cNvSpPr/>
                            <wps:spPr>
                              <a:xfrm>
                                <a:off x="0" y="1466850"/>
                                <a:ext cx="2194560" cy="552055"/>
                              </a:xfrm>
                              <a:prstGeom prst="homePlate">
                                <a:avLst/>
                              </a:prstGeom>
                              <a:solidFill>
                                <a:srgbClr val="04B4C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lang w:val="en-GB"/>
                                    </w:rPr>
                                    <w:alias w:val="Date"/>
                                    <w:tag w:val=""/>
                                    <w:id w:val="-650599894"/>
                                    <w:dataBinding w:prefixMappings="xmlns:ns0='http://schemas.microsoft.com/office/2006/coverPageProps' " w:xpath="/ns0:CoverPageProperties[1]/ns0:PublishDate[1]" w:storeItemID="{55AF091B-3C7A-41E3-B477-F2FDAA23CFDA}"/>
                                    <w:date w:fullDate="2024-06-07T00:00:00Z">
                                      <w:dateFormat w:val="M/d/yyyy"/>
                                      <w:lid w:val="en-US"/>
                                      <w:storeMappedDataAs w:val="dateTime"/>
                                      <w:calendar w:val="gregorian"/>
                                    </w:date>
                                  </w:sdtPr>
                                  <w:sdtEndPr/>
                                  <w:sdtContent>
                                    <w:p w14:paraId="2FC0BB57" w14:textId="6090458D" w:rsidR="007D1132" w:rsidRPr="00D774D5" w:rsidRDefault="00D815B9">
                                      <w:pPr>
                                        <w:pStyle w:val="NoSpacing"/>
                                        <w:jc w:val="right"/>
                                        <w:rPr>
                                          <w:color w:val="FFFFFF" w:themeColor="background1"/>
                                          <w:sz w:val="28"/>
                                          <w:szCs w:val="28"/>
                                          <w:lang w:val="en-GB"/>
                                        </w:rPr>
                                      </w:pPr>
                                      <w:r w:rsidRPr="00D774D5">
                                        <w:rPr>
                                          <w:color w:val="FFFFFF" w:themeColor="background1"/>
                                          <w:sz w:val="28"/>
                                          <w:szCs w:val="28"/>
                                          <w:lang w:val="en-GB"/>
                                        </w:rPr>
                                        <w:t>6/7/2024</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 5"/>
                            <wpg:cNvGrpSpPr/>
                            <wpg:grpSpPr>
                              <a:xfrm>
                                <a:off x="76200" y="4210050"/>
                                <a:ext cx="2057400" cy="4910328"/>
                                <a:chOff x="80645" y="4211812"/>
                                <a:chExt cx="1306273" cy="3121026"/>
                              </a:xfrm>
                            </wpg:grpSpPr>
                            <wpg:grpSp>
                              <wpg:cNvPr id="6" name="Group 6"/>
                              <wpg:cNvGrpSpPr>
                                <a:grpSpLocks noChangeAspect="1"/>
                              </wpg:cNvGrpSpPr>
                              <wpg:grpSpPr>
                                <a:xfrm>
                                  <a:off x="141062" y="4211812"/>
                                  <a:ext cx="1047750" cy="3121026"/>
                                  <a:chOff x="141062" y="4211812"/>
                                  <a:chExt cx="1047750" cy="3121026"/>
                                </a:xfrm>
                              </wpg:grpSpPr>
                              <wps:wsp>
                                <wps:cNvPr id="20"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oup 7"/>
                              <wpg:cNvGrpSpPr>
                                <a:grpSpLocks noChangeAspect="1"/>
                              </wpg:cNvGrpSpPr>
                              <wpg:grpSpPr>
                                <a:xfrm>
                                  <a:off x="80645" y="4826972"/>
                                  <a:ext cx="1306273" cy="2505863"/>
                                  <a:chOff x="80645" y="4649964"/>
                                  <a:chExt cx="874712" cy="1677988"/>
                                </a:xfrm>
                              </wpg:grpSpPr>
                              <wps:wsp>
                                <wps:cNvPr id="8"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69C5DE7B" id="Group 2" o:spid="_x0000_s1027"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">
                    <v:rect id="Rectangle 3" o:spid="_x0000_s1028"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" fillcolor="#0e375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9"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" adj="18883" fillcolor="#04b4c1" stroked="f" strokeweight="1pt">
                      <v:textbox inset=",0,14.4pt,0">
                        <w:txbxContent>
                          <w:sdt>
                            <w:sdtPr>
                              <w:rPr>
                                <w:color w:val="FFFFFF" w:themeColor="background1"/>
                                <w:sz w:val="28"/>
                                <w:szCs w:val="28"/>
                                <w:lang w:val="en-GB"/>
                              </w:rPr>
                              <w:alias w:val="Date"/>
                              <w:tag w:val=""/>
                              <w:id w:val="-650599894"/>
                              <w:dataBinding w:prefixMappings="xmlns:ns0='http://schemas.microsoft.com/office/2006/coverPageProps' " w:xpath="/ns0:CoverPageProperties[1]/ns0:PublishDate[1]" w:storeItemID="{55AF091B-3C7A-41E3-B477-F2FDAA23CFDA}"/>
                              <w:date w:fullDate="2024-06-07T00:00:00Z">
                                <w:dateFormat w:val="M/d/yyyy"/>
                                <w:lid w:val="en-US"/>
                                <w:storeMappedDataAs w:val="dateTime"/>
                                <w:calendar w:val="gregorian"/>
                              </w:date>
                            </w:sdtPr>
                            <w:sdtEndPr/>
                            <w:sdtContent>
                              <w:p w14:paraId="2FC0BB57" w14:textId="6090458D" w:rsidR="007D1132" w:rsidRPr="00D774D5" w:rsidRDefault="00D815B9">
                                <w:pPr>
                                  <w:pStyle w:val="NoSpacing"/>
                                  <w:jc w:val="right"/>
                                  <w:rPr>
                                    <w:color w:val="FFFFFF" w:themeColor="background1"/>
                                    <w:sz w:val="28"/>
                                    <w:szCs w:val="28"/>
                                    <w:lang w:val="en-GB"/>
                                  </w:rPr>
                                </w:pPr>
                                <w:r w:rsidRPr="00D774D5">
                                  <w:rPr>
                                    <w:color w:val="FFFFFF" w:themeColor="background1"/>
                                    <w:sz w:val="28"/>
                                    <w:szCs w:val="28"/>
                                    <w:lang w:val="en-GB"/>
                                  </w:rPr>
                                  <w:t>6/7/2024</w:t>
                                </w:r>
                              </w:p>
                            </w:sdtContent>
                          </w:sdt>
                        </w:txbxContent>
                      </v:textbox>
                    </v:shape>
                    <v:group id="Group 5" o:spid="_x0000_s1030"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31"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reeform 20" o:spid="_x0000_s1032"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reeform 21" o:spid="_x0000_s1033"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reeform 22" o:spid="_x0000_s1034"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5"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6"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7"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reeform 26" o:spid="_x0000_s1038"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reeform 27" o:spid="_x0000_s1039"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40"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reeform 29" o:spid="_x0000_s1041"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reeform 30" o:spid="_x0000_s1042"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reeform 31" o:spid="_x0000_s1043"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oup 7" o:spid="_x0000_s1044"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reeform 8" o:spid="_x0000_s1045"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reeform 9" o:spid="_x0000_s1046"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reeform 10" o:spid="_x0000_s1047"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reeform 12" o:spid="_x0000_s1048"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9"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reeform 14" o:spid="_x0000_s1050"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reeform 15" o:spid="_x0000_s1051"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2"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3"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reeform 18" o:spid="_x0000_s1054"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reeform 19" o:spid="_x0000_s1055"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sdtContent>
      </w:sdt>
    </w:p>
    <w:sdt>
      <w:sdtPr>
        <w:id w:val="1060232423"/>
        <w:docPartObj>
          <w:docPartGallery w:val="Table of Contents"/>
          <w:docPartUnique/>
        </w:docPartObj>
      </w:sdtPr>
      <w:sdtEndPr/>
      <w:sdtContent>
        <w:p w14:paraId="7809C100" w14:textId="56AD43A8" w:rsidR="007F5B5F" w:rsidRDefault="00CA2E76">
          <w:pPr>
            <w:pStyle w:val="TOC1"/>
            <w:tabs>
              <w:tab w:val="right" w:leader="dot" w:pos="9016"/>
            </w:tabs>
            <w:rPr>
              <w:rFonts w:eastAsiaTheme="minorEastAsia"/>
              <w:noProof/>
              <w:kern w:val="2"/>
              <w:sz w:val="24"/>
              <w:szCs w:val="24"/>
              <w:lang w:eastAsia="en-GB"/>
              <w14:ligatures w14:val="standardContextual"/>
            </w:rPr>
          </w:pPr>
          <w:r w:rsidRPr="00D774D5">
            <w:fldChar w:fldCharType="begin"/>
          </w:r>
          <w:r w:rsidR="007E5116" w:rsidRPr="00D774D5">
            <w:instrText>TOC \o \z \u \h</w:instrText>
          </w:r>
          <w:r w:rsidRPr="00D774D5">
            <w:fldChar w:fldCharType="separate"/>
          </w:r>
          <w:hyperlink w:anchor="_Toc168660367" w:history="1">
            <w:r w:rsidR="007F5B5F" w:rsidRPr="00BD00A1">
              <w:rPr>
                <w:rStyle w:val="Hyperlink"/>
                <w:rFonts w:cstheme="minorHAnsi"/>
                <w:b/>
                <w:bCs/>
                <w:noProof/>
              </w:rPr>
              <w:t>Rationale</w:t>
            </w:r>
            <w:r w:rsidR="007F5B5F">
              <w:rPr>
                <w:noProof/>
                <w:webHidden/>
              </w:rPr>
              <w:tab/>
            </w:r>
            <w:r w:rsidR="007F5B5F">
              <w:rPr>
                <w:noProof/>
                <w:webHidden/>
              </w:rPr>
              <w:fldChar w:fldCharType="begin"/>
            </w:r>
            <w:r w:rsidR="007F5B5F">
              <w:rPr>
                <w:noProof/>
                <w:webHidden/>
              </w:rPr>
              <w:instrText xml:space="preserve"> PAGEREF _Toc168660367 \h </w:instrText>
            </w:r>
            <w:r w:rsidR="007F5B5F">
              <w:rPr>
                <w:noProof/>
                <w:webHidden/>
              </w:rPr>
            </w:r>
            <w:r w:rsidR="007F5B5F">
              <w:rPr>
                <w:noProof/>
                <w:webHidden/>
              </w:rPr>
              <w:fldChar w:fldCharType="separate"/>
            </w:r>
            <w:r w:rsidR="007F5B5F">
              <w:rPr>
                <w:noProof/>
                <w:webHidden/>
              </w:rPr>
              <w:t>1</w:t>
            </w:r>
            <w:r w:rsidR="007F5B5F">
              <w:rPr>
                <w:noProof/>
                <w:webHidden/>
              </w:rPr>
              <w:fldChar w:fldCharType="end"/>
            </w:r>
          </w:hyperlink>
        </w:p>
        <w:p w14:paraId="293E048D" w14:textId="3AAC37B8" w:rsidR="007F5B5F" w:rsidRDefault="007F5B5F">
          <w:pPr>
            <w:pStyle w:val="TOC1"/>
            <w:tabs>
              <w:tab w:val="left" w:pos="480"/>
              <w:tab w:val="right" w:leader="dot" w:pos="9016"/>
            </w:tabs>
            <w:rPr>
              <w:rFonts w:eastAsiaTheme="minorEastAsia"/>
              <w:noProof/>
              <w:kern w:val="2"/>
              <w:sz w:val="24"/>
              <w:szCs w:val="24"/>
              <w:lang w:eastAsia="en-GB"/>
              <w14:ligatures w14:val="standardContextual"/>
            </w:rPr>
          </w:pPr>
          <w:hyperlink w:anchor="_Toc168660368" w:history="1">
            <w:r w:rsidRPr="00BD00A1">
              <w:rPr>
                <w:rStyle w:val="Hyperlink"/>
                <w:rFonts w:cstheme="minorHAnsi"/>
                <w:noProof/>
              </w:rPr>
              <w:t>1.</w:t>
            </w:r>
            <w:r>
              <w:rPr>
                <w:rFonts w:eastAsiaTheme="minorEastAsia"/>
                <w:noProof/>
                <w:kern w:val="2"/>
                <w:sz w:val="24"/>
                <w:szCs w:val="24"/>
                <w:lang w:eastAsia="en-GB"/>
                <w14:ligatures w14:val="standardContextual"/>
              </w:rPr>
              <w:tab/>
            </w:r>
            <w:r w:rsidRPr="00BD00A1">
              <w:rPr>
                <w:rStyle w:val="Hyperlink"/>
                <w:rFonts w:cstheme="minorHAnsi"/>
                <w:noProof/>
              </w:rPr>
              <w:t>Registration and Certification</w:t>
            </w:r>
            <w:r>
              <w:rPr>
                <w:noProof/>
                <w:webHidden/>
              </w:rPr>
              <w:tab/>
            </w:r>
            <w:r>
              <w:rPr>
                <w:noProof/>
                <w:webHidden/>
              </w:rPr>
              <w:fldChar w:fldCharType="begin"/>
            </w:r>
            <w:r>
              <w:rPr>
                <w:noProof/>
                <w:webHidden/>
              </w:rPr>
              <w:instrText xml:space="preserve"> PAGEREF _Toc168660368 \h </w:instrText>
            </w:r>
            <w:r>
              <w:rPr>
                <w:noProof/>
                <w:webHidden/>
              </w:rPr>
            </w:r>
            <w:r>
              <w:rPr>
                <w:noProof/>
                <w:webHidden/>
              </w:rPr>
              <w:fldChar w:fldCharType="separate"/>
            </w:r>
            <w:r>
              <w:rPr>
                <w:noProof/>
                <w:webHidden/>
              </w:rPr>
              <w:t>1</w:t>
            </w:r>
            <w:r>
              <w:rPr>
                <w:noProof/>
                <w:webHidden/>
              </w:rPr>
              <w:fldChar w:fldCharType="end"/>
            </w:r>
          </w:hyperlink>
        </w:p>
        <w:p w14:paraId="4B417043" w14:textId="7046E60C"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69" w:history="1">
            <w:r w:rsidRPr="00BD00A1">
              <w:rPr>
                <w:rStyle w:val="Hyperlink"/>
                <w:rFonts w:cstheme="minorHAnsi"/>
                <w:noProof/>
              </w:rPr>
              <w:t>2. Withdrawal</w:t>
            </w:r>
            <w:r>
              <w:rPr>
                <w:noProof/>
                <w:webHidden/>
              </w:rPr>
              <w:tab/>
            </w:r>
            <w:r>
              <w:rPr>
                <w:noProof/>
                <w:webHidden/>
              </w:rPr>
              <w:fldChar w:fldCharType="begin"/>
            </w:r>
            <w:r>
              <w:rPr>
                <w:noProof/>
                <w:webHidden/>
              </w:rPr>
              <w:instrText xml:space="preserve"> PAGEREF _Toc168660369 \h </w:instrText>
            </w:r>
            <w:r>
              <w:rPr>
                <w:noProof/>
                <w:webHidden/>
              </w:rPr>
            </w:r>
            <w:r>
              <w:rPr>
                <w:noProof/>
                <w:webHidden/>
              </w:rPr>
              <w:fldChar w:fldCharType="separate"/>
            </w:r>
            <w:r>
              <w:rPr>
                <w:noProof/>
                <w:webHidden/>
              </w:rPr>
              <w:t>2</w:t>
            </w:r>
            <w:r>
              <w:rPr>
                <w:noProof/>
                <w:webHidden/>
              </w:rPr>
              <w:fldChar w:fldCharType="end"/>
            </w:r>
          </w:hyperlink>
        </w:p>
        <w:p w14:paraId="287C886B" w14:textId="7AA08F0B"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70" w:history="1">
            <w:r w:rsidRPr="00BD00A1">
              <w:rPr>
                <w:rStyle w:val="Hyperlink"/>
                <w:rFonts w:cstheme="minorHAnsi"/>
                <w:noProof/>
              </w:rPr>
              <w:t>3. Assessment</w:t>
            </w:r>
            <w:r>
              <w:rPr>
                <w:noProof/>
                <w:webHidden/>
              </w:rPr>
              <w:tab/>
            </w:r>
            <w:r>
              <w:rPr>
                <w:noProof/>
                <w:webHidden/>
              </w:rPr>
              <w:fldChar w:fldCharType="begin"/>
            </w:r>
            <w:r>
              <w:rPr>
                <w:noProof/>
                <w:webHidden/>
              </w:rPr>
              <w:instrText xml:space="preserve"> PAGEREF _Toc168660370 \h </w:instrText>
            </w:r>
            <w:r>
              <w:rPr>
                <w:noProof/>
                <w:webHidden/>
              </w:rPr>
            </w:r>
            <w:r>
              <w:rPr>
                <w:noProof/>
                <w:webHidden/>
              </w:rPr>
              <w:fldChar w:fldCharType="separate"/>
            </w:r>
            <w:r>
              <w:rPr>
                <w:noProof/>
                <w:webHidden/>
              </w:rPr>
              <w:t>2</w:t>
            </w:r>
            <w:r>
              <w:rPr>
                <w:noProof/>
                <w:webHidden/>
              </w:rPr>
              <w:fldChar w:fldCharType="end"/>
            </w:r>
          </w:hyperlink>
        </w:p>
        <w:p w14:paraId="4C8A2EB0" w14:textId="78951406"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71" w:history="1">
            <w:r w:rsidRPr="00BD00A1">
              <w:rPr>
                <w:rStyle w:val="Hyperlink"/>
                <w:rFonts w:cstheme="minorHAnsi"/>
                <w:noProof/>
              </w:rPr>
              <w:t>4. Internal Quality Assurance</w:t>
            </w:r>
            <w:r>
              <w:rPr>
                <w:noProof/>
                <w:webHidden/>
              </w:rPr>
              <w:tab/>
            </w:r>
            <w:r>
              <w:rPr>
                <w:noProof/>
                <w:webHidden/>
              </w:rPr>
              <w:fldChar w:fldCharType="begin"/>
            </w:r>
            <w:r>
              <w:rPr>
                <w:noProof/>
                <w:webHidden/>
              </w:rPr>
              <w:instrText xml:space="preserve"> PAGEREF _Toc168660371 \h </w:instrText>
            </w:r>
            <w:r>
              <w:rPr>
                <w:noProof/>
                <w:webHidden/>
              </w:rPr>
            </w:r>
            <w:r>
              <w:rPr>
                <w:noProof/>
                <w:webHidden/>
              </w:rPr>
              <w:fldChar w:fldCharType="separate"/>
            </w:r>
            <w:r>
              <w:rPr>
                <w:noProof/>
                <w:webHidden/>
              </w:rPr>
              <w:t>3</w:t>
            </w:r>
            <w:r>
              <w:rPr>
                <w:noProof/>
                <w:webHidden/>
              </w:rPr>
              <w:fldChar w:fldCharType="end"/>
            </w:r>
          </w:hyperlink>
        </w:p>
        <w:p w14:paraId="6C2DEA28" w14:textId="5520C4DA"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72" w:history="1">
            <w:r w:rsidRPr="00BD00A1">
              <w:rPr>
                <w:rStyle w:val="Hyperlink"/>
                <w:rFonts w:cstheme="minorHAnsi"/>
                <w:noProof/>
              </w:rPr>
              <w:t>5. Enquiry and Appeals</w:t>
            </w:r>
            <w:r>
              <w:rPr>
                <w:noProof/>
                <w:webHidden/>
              </w:rPr>
              <w:tab/>
            </w:r>
            <w:r>
              <w:rPr>
                <w:noProof/>
                <w:webHidden/>
              </w:rPr>
              <w:fldChar w:fldCharType="begin"/>
            </w:r>
            <w:r>
              <w:rPr>
                <w:noProof/>
                <w:webHidden/>
              </w:rPr>
              <w:instrText xml:space="preserve"> PAGEREF _Toc168660372 \h </w:instrText>
            </w:r>
            <w:r>
              <w:rPr>
                <w:noProof/>
                <w:webHidden/>
              </w:rPr>
            </w:r>
            <w:r>
              <w:rPr>
                <w:noProof/>
                <w:webHidden/>
              </w:rPr>
              <w:fldChar w:fldCharType="separate"/>
            </w:r>
            <w:r>
              <w:rPr>
                <w:noProof/>
                <w:webHidden/>
              </w:rPr>
              <w:t>4</w:t>
            </w:r>
            <w:r>
              <w:rPr>
                <w:noProof/>
                <w:webHidden/>
              </w:rPr>
              <w:fldChar w:fldCharType="end"/>
            </w:r>
          </w:hyperlink>
        </w:p>
        <w:p w14:paraId="387CE0AA" w14:textId="6522A16B"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73" w:history="1">
            <w:r w:rsidRPr="00BD00A1">
              <w:rPr>
                <w:rStyle w:val="Hyperlink"/>
                <w:rFonts w:cstheme="minorHAnsi"/>
                <w:noProof/>
              </w:rPr>
              <w:t>6. Malpractice</w:t>
            </w:r>
            <w:r>
              <w:rPr>
                <w:noProof/>
                <w:webHidden/>
              </w:rPr>
              <w:tab/>
            </w:r>
            <w:r>
              <w:rPr>
                <w:noProof/>
                <w:webHidden/>
              </w:rPr>
              <w:fldChar w:fldCharType="begin"/>
            </w:r>
            <w:r>
              <w:rPr>
                <w:noProof/>
                <w:webHidden/>
              </w:rPr>
              <w:instrText xml:space="preserve"> PAGEREF _Toc168660373 \h </w:instrText>
            </w:r>
            <w:r>
              <w:rPr>
                <w:noProof/>
                <w:webHidden/>
              </w:rPr>
            </w:r>
            <w:r>
              <w:rPr>
                <w:noProof/>
                <w:webHidden/>
              </w:rPr>
              <w:fldChar w:fldCharType="separate"/>
            </w:r>
            <w:r>
              <w:rPr>
                <w:noProof/>
                <w:webHidden/>
              </w:rPr>
              <w:t>5</w:t>
            </w:r>
            <w:r>
              <w:rPr>
                <w:noProof/>
                <w:webHidden/>
              </w:rPr>
              <w:fldChar w:fldCharType="end"/>
            </w:r>
          </w:hyperlink>
        </w:p>
        <w:p w14:paraId="29C3B566" w14:textId="622F2929" w:rsidR="007F5B5F" w:rsidRDefault="007F5B5F">
          <w:pPr>
            <w:pStyle w:val="TOC1"/>
            <w:tabs>
              <w:tab w:val="right" w:leader="dot" w:pos="9016"/>
            </w:tabs>
            <w:rPr>
              <w:rFonts w:eastAsiaTheme="minorEastAsia"/>
              <w:noProof/>
              <w:kern w:val="2"/>
              <w:sz w:val="24"/>
              <w:szCs w:val="24"/>
              <w:lang w:eastAsia="en-GB"/>
              <w14:ligatures w14:val="standardContextual"/>
            </w:rPr>
          </w:pPr>
          <w:hyperlink w:anchor="_Toc168660374" w:history="1">
            <w:r w:rsidRPr="00BD00A1">
              <w:rPr>
                <w:rStyle w:val="Hyperlink"/>
                <w:rFonts w:cstheme="minorHAnsi"/>
                <w:noProof/>
              </w:rPr>
              <w:t>7</w:t>
            </w:r>
            <w:r w:rsidRPr="00BD00A1">
              <w:rPr>
                <w:rStyle w:val="Hyperlink"/>
                <w:rFonts w:cstheme="minorHAnsi"/>
                <w:noProof/>
                <w:shd w:val="clear" w:color="auto" w:fill="E6E6E6"/>
              </w:rPr>
              <w:t>. Responsibilities</w:t>
            </w:r>
            <w:r>
              <w:rPr>
                <w:noProof/>
                <w:webHidden/>
              </w:rPr>
              <w:tab/>
            </w:r>
            <w:r>
              <w:rPr>
                <w:noProof/>
                <w:webHidden/>
              </w:rPr>
              <w:fldChar w:fldCharType="begin"/>
            </w:r>
            <w:r>
              <w:rPr>
                <w:noProof/>
                <w:webHidden/>
              </w:rPr>
              <w:instrText xml:space="preserve"> PAGEREF _Toc168660374 \h </w:instrText>
            </w:r>
            <w:r>
              <w:rPr>
                <w:noProof/>
                <w:webHidden/>
              </w:rPr>
            </w:r>
            <w:r>
              <w:rPr>
                <w:noProof/>
                <w:webHidden/>
              </w:rPr>
              <w:fldChar w:fldCharType="separate"/>
            </w:r>
            <w:r>
              <w:rPr>
                <w:noProof/>
                <w:webHidden/>
              </w:rPr>
              <w:t>6</w:t>
            </w:r>
            <w:r>
              <w:rPr>
                <w:noProof/>
                <w:webHidden/>
              </w:rPr>
              <w:fldChar w:fldCharType="end"/>
            </w:r>
          </w:hyperlink>
        </w:p>
        <w:p w14:paraId="1A638A1B" w14:textId="5412C326" w:rsidR="39CC775B" w:rsidRPr="00D774D5" w:rsidRDefault="00CA2E76" w:rsidP="39CC775B">
          <w:pPr>
            <w:pStyle w:val="TOC1"/>
            <w:tabs>
              <w:tab w:val="right" w:leader="dot" w:pos="9015"/>
            </w:tabs>
            <w:rPr>
              <w:rStyle w:val="Hyperlink"/>
            </w:rPr>
          </w:pPr>
          <w:r w:rsidRPr="00D774D5">
            <w:fldChar w:fldCharType="end"/>
          </w:r>
        </w:p>
      </w:sdtContent>
    </w:sdt>
    <w:p w14:paraId="0AB24BFF" w14:textId="0290188D" w:rsidR="00143C92" w:rsidRPr="00D774D5" w:rsidRDefault="00143C92" w:rsidP="00143C92"/>
    <w:p w14:paraId="6D0A7AA3" w14:textId="460FBFDE" w:rsidR="00143C92" w:rsidRPr="00D774D5" w:rsidRDefault="00143C92" w:rsidP="00143C92"/>
    <w:p w14:paraId="654093C5" w14:textId="7971CA86" w:rsidR="00143C92" w:rsidRPr="00D774D5" w:rsidRDefault="00143C92" w:rsidP="00143C92"/>
    <w:p w14:paraId="1D736E58" w14:textId="705CDC97" w:rsidR="00143C92" w:rsidRPr="00D774D5" w:rsidRDefault="00143C92" w:rsidP="00143C92"/>
    <w:p w14:paraId="358776A8" w14:textId="28DFD0CB" w:rsidR="00143C92" w:rsidRPr="00D774D5" w:rsidRDefault="00143C92" w:rsidP="00143C92"/>
    <w:p w14:paraId="2D59B358" w14:textId="65420844" w:rsidR="00143C92" w:rsidRPr="00D774D5" w:rsidRDefault="00143C92" w:rsidP="00143C92"/>
    <w:p w14:paraId="3143F59E" w14:textId="17326ADE" w:rsidR="00143C92" w:rsidRPr="00D774D5" w:rsidRDefault="00143C92" w:rsidP="00143C92"/>
    <w:p w14:paraId="043A9088" w14:textId="55C768A1" w:rsidR="00143C92" w:rsidRPr="00D774D5" w:rsidRDefault="00143C92" w:rsidP="00143C92"/>
    <w:p w14:paraId="5E05BD4E" w14:textId="1D3C4ADB" w:rsidR="00143C92" w:rsidRPr="00D774D5" w:rsidRDefault="00143C92" w:rsidP="00143C92"/>
    <w:p w14:paraId="2D106E27" w14:textId="6A5EA9A7" w:rsidR="00143C92" w:rsidRPr="00D774D5" w:rsidRDefault="00143C92" w:rsidP="00143C92"/>
    <w:p w14:paraId="4C9F638E" w14:textId="19BB0A0B" w:rsidR="00143C92" w:rsidRPr="00D774D5" w:rsidRDefault="00143C92" w:rsidP="00143C92"/>
    <w:p w14:paraId="3E025E75" w14:textId="77777777" w:rsidR="007F5B5F" w:rsidRDefault="007F5B5F" w:rsidP="00651DF8">
      <w:pPr>
        <w:pStyle w:val="Heading1"/>
        <w:tabs>
          <w:tab w:val="left" w:pos="2870"/>
        </w:tabs>
        <w:rPr>
          <w:b/>
          <w:bCs/>
        </w:rPr>
      </w:pPr>
    </w:p>
    <w:p w14:paraId="18795A08" w14:textId="77777777" w:rsidR="007B3526" w:rsidRDefault="007B3526" w:rsidP="007B3526">
      <w:pPr>
        <w:ind w:left="220"/>
        <w:rPr>
          <w:b/>
          <w:bCs/>
          <w:sz w:val="21"/>
          <w:szCs w:val="21"/>
        </w:rPr>
      </w:pPr>
      <w:r w:rsidRPr="4B6ADE33">
        <w:rPr>
          <w:b/>
          <w:bCs/>
          <w:color w:val="0D3754"/>
          <w:spacing w:val="-2"/>
          <w:sz w:val="21"/>
          <w:szCs w:val="21"/>
        </w:rPr>
        <w:t>Revision</w:t>
      </w:r>
      <w:r w:rsidRPr="4B6ADE33">
        <w:rPr>
          <w:b/>
          <w:bCs/>
          <w:color w:val="0D3754"/>
          <w:spacing w:val="-8"/>
          <w:sz w:val="21"/>
          <w:szCs w:val="21"/>
        </w:rPr>
        <w:t xml:space="preserve"> </w:t>
      </w:r>
      <w:r w:rsidRPr="4B6ADE33">
        <w:rPr>
          <w:b/>
          <w:bCs/>
          <w:color w:val="0D3754"/>
          <w:spacing w:val="-2"/>
          <w:sz w:val="21"/>
          <w:szCs w:val="21"/>
        </w:rPr>
        <w:t>History</w:t>
      </w:r>
    </w:p>
    <w:p w14:paraId="027FA520" w14:textId="77777777" w:rsidR="007B3526" w:rsidRDefault="007B3526" w:rsidP="007B3526">
      <w:pPr>
        <w:spacing w:before="37"/>
        <w:ind w:left="220"/>
        <w:rPr>
          <w:sz w:val="21"/>
          <w:szCs w:val="21"/>
        </w:rPr>
      </w:pPr>
      <w:r w:rsidRPr="4B6ADE33">
        <w:rPr>
          <w:spacing w:val="-2"/>
          <w:sz w:val="21"/>
          <w:szCs w:val="21"/>
        </w:rPr>
        <w:t>Reviewed/Updated</w:t>
      </w:r>
    </w:p>
    <w:p w14:paraId="75EE6349" w14:textId="77777777" w:rsidR="007B3526" w:rsidRDefault="007B3526" w:rsidP="007B3526">
      <w:pPr>
        <w:pStyle w:val="BodyText"/>
        <w:spacing w:before="10" w:after="1"/>
        <w:rPr>
          <w:sz w:val="19"/>
          <w:szCs w:val="19"/>
        </w:rPr>
      </w:pPr>
    </w:p>
    <w:tbl>
      <w:tblPr>
        <w:tblW w:w="9606" w:type="dxa"/>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45"/>
        <w:gridCol w:w="6435"/>
        <w:gridCol w:w="1244"/>
        <w:gridCol w:w="1082"/>
      </w:tblGrid>
      <w:tr w:rsidR="007B3526" w:rsidRPr="007B3526" w14:paraId="094E5254" w14:textId="77777777" w:rsidTr="007A62BA">
        <w:trPr>
          <w:trHeight w:val="509"/>
        </w:trPr>
        <w:tc>
          <w:tcPr>
            <w:tcW w:w="845" w:type="dxa"/>
          </w:tcPr>
          <w:p w14:paraId="5563DD3C" w14:textId="77777777" w:rsidR="007B3526" w:rsidRPr="007B3526" w:rsidRDefault="007B3526" w:rsidP="007A62BA">
            <w:pPr>
              <w:pStyle w:val="TableParagraph"/>
              <w:spacing w:before="119"/>
              <w:ind w:right="267"/>
              <w:rPr>
                <w:rFonts w:ascii="Arial" w:hAnsi="Arial" w:cs="Arial"/>
                <w:b/>
                <w:bCs/>
                <w:sz w:val="24"/>
                <w:szCs w:val="24"/>
              </w:rPr>
            </w:pPr>
            <w:r w:rsidRPr="007B3526">
              <w:rPr>
                <w:rFonts w:ascii="Arial" w:hAnsi="Arial" w:cs="Arial"/>
                <w:b/>
                <w:bCs/>
                <w:color w:val="0D3754"/>
                <w:spacing w:val="-4"/>
                <w:sz w:val="24"/>
                <w:szCs w:val="24"/>
              </w:rPr>
              <w:lastRenderedPageBreak/>
              <w:t>Date</w:t>
            </w:r>
          </w:p>
        </w:tc>
        <w:tc>
          <w:tcPr>
            <w:tcW w:w="6435" w:type="dxa"/>
          </w:tcPr>
          <w:p w14:paraId="732B1EFC" w14:textId="77777777" w:rsidR="007B3526" w:rsidRPr="007B3526" w:rsidRDefault="007B3526" w:rsidP="007A62BA">
            <w:pPr>
              <w:pStyle w:val="TableParagraph"/>
              <w:spacing w:before="119"/>
              <w:ind w:left="163" w:right="3167"/>
              <w:rPr>
                <w:rFonts w:ascii="Arial" w:hAnsi="Arial" w:cs="Arial"/>
                <w:b/>
                <w:bCs/>
                <w:sz w:val="24"/>
                <w:szCs w:val="24"/>
              </w:rPr>
            </w:pPr>
            <w:r w:rsidRPr="007B3526">
              <w:rPr>
                <w:rFonts w:ascii="Arial" w:hAnsi="Arial" w:cs="Arial"/>
                <w:b/>
                <w:bCs/>
                <w:color w:val="0D3754"/>
                <w:spacing w:val="-2"/>
                <w:sz w:val="24"/>
                <w:szCs w:val="24"/>
              </w:rPr>
              <w:t>Comments</w:t>
            </w:r>
          </w:p>
        </w:tc>
        <w:tc>
          <w:tcPr>
            <w:tcW w:w="1244" w:type="dxa"/>
          </w:tcPr>
          <w:p w14:paraId="5850A1BB" w14:textId="77777777" w:rsidR="007B3526" w:rsidRPr="007B3526" w:rsidRDefault="007B3526" w:rsidP="007A62BA">
            <w:pPr>
              <w:pStyle w:val="TableParagraph"/>
              <w:spacing w:before="119"/>
              <w:ind w:left="163" w:right="478"/>
              <w:rPr>
                <w:rFonts w:ascii="Arial" w:hAnsi="Arial" w:cs="Arial"/>
                <w:b/>
                <w:bCs/>
                <w:sz w:val="24"/>
                <w:szCs w:val="24"/>
              </w:rPr>
            </w:pPr>
            <w:r w:rsidRPr="007B3526">
              <w:rPr>
                <w:rFonts w:ascii="Arial" w:hAnsi="Arial" w:cs="Arial"/>
                <w:b/>
                <w:bCs/>
                <w:color w:val="0D3754"/>
                <w:spacing w:val="-2"/>
                <w:sz w:val="24"/>
                <w:szCs w:val="24"/>
              </w:rPr>
              <w:t>Print</w:t>
            </w:r>
          </w:p>
        </w:tc>
        <w:tc>
          <w:tcPr>
            <w:tcW w:w="1082" w:type="dxa"/>
          </w:tcPr>
          <w:p w14:paraId="28596A43" w14:textId="77777777" w:rsidR="007B3526" w:rsidRPr="007B3526" w:rsidRDefault="007B3526" w:rsidP="007A62BA">
            <w:pPr>
              <w:pStyle w:val="TableParagraph"/>
              <w:spacing w:before="119"/>
              <w:ind w:left="163" w:right="412"/>
              <w:rPr>
                <w:rFonts w:ascii="Arial" w:hAnsi="Arial" w:cs="Arial"/>
                <w:b/>
                <w:bCs/>
                <w:sz w:val="24"/>
                <w:szCs w:val="24"/>
              </w:rPr>
            </w:pPr>
            <w:r w:rsidRPr="007B3526">
              <w:rPr>
                <w:rFonts w:ascii="Arial" w:hAnsi="Arial" w:cs="Arial"/>
                <w:b/>
                <w:bCs/>
                <w:color w:val="0D3754"/>
                <w:spacing w:val="-4"/>
                <w:sz w:val="24"/>
                <w:szCs w:val="24"/>
              </w:rPr>
              <w:t>Sign</w:t>
            </w:r>
          </w:p>
        </w:tc>
      </w:tr>
      <w:tr w:rsidR="007B3526" w:rsidRPr="007B3526" w14:paraId="1EA34606" w14:textId="77777777" w:rsidTr="007A62BA">
        <w:trPr>
          <w:trHeight w:val="723"/>
        </w:trPr>
        <w:tc>
          <w:tcPr>
            <w:tcW w:w="845" w:type="dxa"/>
          </w:tcPr>
          <w:p w14:paraId="1CB906A8" w14:textId="77777777" w:rsidR="007B3526" w:rsidRPr="007B3526" w:rsidRDefault="007B3526" w:rsidP="007A62BA">
            <w:pPr>
              <w:pStyle w:val="TableParagraph"/>
              <w:spacing w:before="120"/>
              <w:ind w:right="227"/>
              <w:rPr>
                <w:rFonts w:ascii="Arial" w:hAnsi="Arial" w:cs="Arial"/>
                <w:sz w:val="24"/>
                <w:szCs w:val="24"/>
              </w:rPr>
            </w:pPr>
            <w:r w:rsidRPr="007B3526">
              <w:rPr>
                <w:rFonts w:ascii="Arial" w:hAnsi="Arial" w:cs="Arial"/>
                <w:sz w:val="24"/>
                <w:szCs w:val="24"/>
              </w:rPr>
              <w:t>Sept</w:t>
            </w:r>
            <w:r w:rsidRPr="007B3526">
              <w:rPr>
                <w:rFonts w:ascii="Arial" w:hAnsi="Arial" w:cs="Arial"/>
                <w:spacing w:val="-3"/>
                <w:sz w:val="24"/>
                <w:szCs w:val="24"/>
              </w:rPr>
              <w:t xml:space="preserve"> </w:t>
            </w:r>
            <w:r w:rsidRPr="007B3526">
              <w:rPr>
                <w:rFonts w:ascii="Arial" w:hAnsi="Arial" w:cs="Arial"/>
                <w:spacing w:val="-5"/>
                <w:sz w:val="24"/>
                <w:szCs w:val="24"/>
              </w:rPr>
              <w:t>22</w:t>
            </w:r>
          </w:p>
        </w:tc>
        <w:tc>
          <w:tcPr>
            <w:tcW w:w="6435" w:type="dxa"/>
          </w:tcPr>
          <w:p w14:paraId="01411FF8" w14:textId="77777777" w:rsidR="007B3526" w:rsidRPr="007B3526" w:rsidRDefault="007B3526" w:rsidP="007A62BA">
            <w:pPr>
              <w:pStyle w:val="TableParagraph"/>
              <w:spacing w:before="120"/>
              <w:ind w:left="115"/>
              <w:rPr>
                <w:rFonts w:ascii="Arial" w:hAnsi="Arial" w:cs="Arial"/>
                <w:sz w:val="24"/>
                <w:szCs w:val="24"/>
              </w:rPr>
            </w:pPr>
            <w:r w:rsidRPr="007B3526">
              <w:rPr>
                <w:rFonts w:ascii="Arial" w:hAnsi="Arial" w:cs="Arial"/>
                <w:sz w:val="24"/>
                <w:szCs w:val="24"/>
              </w:rPr>
              <w:t>Policy</w:t>
            </w:r>
            <w:r w:rsidRPr="007B3526">
              <w:rPr>
                <w:rFonts w:ascii="Arial" w:hAnsi="Arial" w:cs="Arial"/>
                <w:spacing w:val="-6"/>
                <w:sz w:val="24"/>
                <w:szCs w:val="24"/>
              </w:rPr>
              <w:t xml:space="preserve"> </w:t>
            </w:r>
            <w:r w:rsidRPr="007B3526">
              <w:rPr>
                <w:rFonts w:ascii="Arial" w:hAnsi="Arial" w:cs="Arial"/>
                <w:spacing w:val="-2"/>
                <w:sz w:val="24"/>
                <w:szCs w:val="24"/>
              </w:rPr>
              <w:t>Created</w:t>
            </w:r>
          </w:p>
        </w:tc>
        <w:tc>
          <w:tcPr>
            <w:tcW w:w="1244" w:type="dxa"/>
          </w:tcPr>
          <w:p w14:paraId="3A7424C4" w14:textId="77777777" w:rsidR="007B3526" w:rsidRPr="007B3526" w:rsidRDefault="007B3526" w:rsidP="007A62BA">
            <w:pPr>
              <w:pStyle w:val="TableParagraph"/>
              <w:spacing w:before="120"/>
              <w:ind w:left="110"/>
              <w:rPr>
                <w:rFonts w:ascii="Arial" w:hAnsi="Arial" w:cs="Arial"/>
                <w:sz w:val="24"/>
                <w:szCs w:val="24"/>
              </w:rPr>
            </w:pPr>
            <w:r w:rsidRPr="007B3526">
              <w:rPr>
                <w:rFonts w:ascii="Arial" w:hAnsi="Arial" w:cs="Arial"/>
                <w:spacing w:val="-5"/>
                <w:sz w:val="24"/>
                <w:szCs w:val="24"/>
              </w:rPr>
              <w:t>LPB</w:t>
            </w:r>
          </w:p>
        </w:tc>
        <w:tc>
          <w:tcPr>
            <w:tcW w:w="1082" w:type="dxa"/>
          </w:tcPr>
          <w:p w14:paraId="14B34B79" w14:textId="77777777" w:rsidR="007B3526" w:rsidRPr="007B3526" w:rsidRDefault="007B3526" w:rsidP="007A62BA">
            <w:pPr>
              <w:pStyle w:val="TableParagraph"/>
              <w:spacing w:before="4"/>
              <w:rPr>
                <w:rFonts w:ascii="Arial" w:hAnsi="Arial" w:cs="Arial"/>
                <w:sz w:val="24"/>
                <w:szCs w:val="24"/>
              </w:rPr>
            </w:pPr>
          </w:p>
          <w:p w14:paraId="3D631ED9" w14:textId="77777777" w:rsidR="007B3526" w:rsidRPr="007B3526" w:rsidRDefault="007B3526" w:rsidP="007A62BA">
            <w:pPr>
              <w:pStyle w:val="TableParagraph"/>
              <w:ind w:left="6" w:right="-58"/>
              <w:rPr>
                <w:rFonts w:ascii="Arial" w:hAnsi="Arial" w:cs="Arial"/>
                <w:sz w:val="24"/>
                <w:szCs w:val="24"/>
              </w:rPr>
            </w:pPr>
            <w:r w:rsidRPr="007B3526">
              <w:rPr>
                <w:rFonts w:ascii="Arial" w:hAnsi="Arial" w:cs="Arial"/>
                <w:noProof/>
                <w:sz w:val="24"/>
                <w:szCs w:val="24"/>
              </w:rPr>
              <w:drawing>
                <wp:inline distT="0" distB="0" distL="0" distR="0" wp14:anchorId="10822284" wp14:editId="6B72EB28">
                  <wp:extent cx="773616" cy="310895"/>
                  <wp:effectExtent l="0" t="0" r="0" b="0"/>
                  <wp:docPr id="818490352" name="Picture 818490352" descr="A black and white logo  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773616" cy="310895"/>
                          </a:xfrm>
                          <a:prstGeom prst="rect">
                            <a:avLst/>
                          </a:prstGeom>
                        </pic:spPr>
                      </pic:pic>
                    </a:graphicData>
                  </a:graphic>
                </wp:inline>
              </w:drawing>
            </w:r>
          </w:p>
        </w:tc>
      </w:tr>
      <w:tr w:rsidR="007B3526" w:rsidRPr="007B3526" w14:paraId="7F4FF671" w14:textId="77777777" w:rsidTr="007A62BA">
        <w:trPr>
          <w:trHeight w:val="723"/>
        </w:trPr>
        <w:tc>
          <w:tcPr>
            <w:tcW w:w="845" w:type="dxa"/>
          </w:tcPr>
          <w:p w14:paraId="78C209D3" w14:textId="77777777" w:rsidR="007B3526" w:rsidRPr="007B3526" w:rsidRDefault="007B3526" w:rsidP="007A62BA">
            <w:pPr>
              <w:pStyle w:val="TableParagraph"/>
              <w:spacing w:before="120"/>
              <w:ind w:right="227"/>
              <w:rPr>
                <w:rFonts w:ascii="Arial" w:hAnsi="Arial" w:cs="Arial"/>
                <w:sz w:val="24"/>
                <w:szCs w:val="24"/>
              </w:rPr>
            </w:pPr>
            <w:r w:rsidRPr="007B3526">
              <w:rPr>
                <w:rFonts w:ascii="Arial" w:hAnsi="Arial" w:cs="Arial"/>
                <w:sz w:val="24"/>
                <w:szCs w:val="24"/>
              </w:rPr>
              <w:t>May 24</w:t>
            </w:r>
          </w:p>
        </w:tc>
        <w:tc>
          <w:tcPr>
            <w:tcW w:w="6435" w:type="dxa"/>
          </w:tcPr>
          <w:p w14:paraId="46FFE5F4" w14:textId="77777777" w:rsidR="007B3526" w:rsidRPr="007B3526" w:rsidRDefault="007B3526" w:rsidP="007A62BA">
            <w:pPr>
              <w:pStyle w:val="TableParagraph"/>
              <w:spacing w:before="120"/>
              <w:ind w:left="115"/>
              <w:rPr>
                <w:rFonts w:ascii="Arial" w:hAnsi="Arial" w:cs="Arial"/>
                <w:sz w:val="24"/>
                <w:szCs w:val="24"/>
              </w:rPr>
            </w:pPr>
            <w:r w:rsidRPr="007B3526">
              <w:rPr>
                <w:rFonts w:ascii="Arial" w:hAnsi="Arial" w:cs="Arial"/>
                <w:sz w:val="24"/>
                <w:szCs w:val="24"/>
              </w:rPr>
              <w:t xml:space="preserve">Policy reviewed </w:t>
            </w:r>
          </w:p>
        </w:tc>
        <w:tc>
          <w:tcPr>
            <w:tcW w:w="1244" w:type="dxa"/>
          </w:tcPr>
          <w:p w14:paraId="622596AF" w14:textId="77777777" w:rsidR="007B3526" w:rsidRPr="007B3526" w:rsidRDefault="007B3526" w:rsidP="007A62BA">
            <w:pPr>
              <w:pStyle w:val="TableParagraph"/>
              <w:spacing w:before="120"/>
              <w:ind w:left="110"/>
              <w:rPr>
                <w:rFonts w:ascii="Arial" w:hAnsi="Arial" w:cs="Arial"/>
                <w:spacing w:val="-5"/>
                <w:sz w:val="24"/>
                <w:szCs w:val="24"/>
              </w:rPr>
            </w:pPr>
            <w:r w:rsidRPr="007B3526">
              <w:rPr>
                <w:rFonts w:ascii="Arial" w:hAnsi="Arial" w:cs="Arial"/>
                <w:spacing w:val="-5"/>
                <w:sz w:val="24"/>
                <w:szCs w:val="24"/>
              </w:rPr>
              <w:t>KC</w:t>
            </w:r>
          </w:p>
        </w:tc>
        <w:tc>
          <w:tcPr>
            <w:tcW w:w="1082" w:type="dxa"/>
          </w:tcPr>
          <w:p w14:paraId="571297A2" w14:textId="77777777" w:rsidR="007B3526" w:rsidRPr="007B3526" w:rsidRDefault="007B3526" w:rsidP="007A62BA">
            <w:pPr>
              <w:pStyle w:val="TableParagraph"/>
              <w:spacing w:before="4"/>
              <w:rPr>
                <w:rFonts w:ascii="Arial" w:hAnsi="Arial" w:cs="Arial"/>
                <w:sz w:val="24"/>
                <w:szCs w:val="24"/>
              </w:rPr>
            </w:pPr>
            <w:r w:rsidRPr="007B3526">
              <w:rPr>
                <w:rFonts w:ascii="Arial" w:hAnsi="Arial" w:cs="Arial"/>
                <w:sz w:val="24"/>
                <w:szCs w:val="24"/>
              </w:rPr>
              <w:t>K Crompton</w:t>
            </w:r>
          </w:p>
        </w:tc>
      </w:tr>
      <w:tr w:rsidR="004F62D0" w:rsidRPr="007B3526" w14:paraId="7049F427" w14:textId="77777777" w:rsidTr="007A62BA">
        <w:trPr>
          <w:trHeight w:val="723"/>
        </w:trPr>
        <w:tc>
          <w:tcPr>
            <w:tcW w:w="845" w:type="dxa"/>
          </w:tcPr>
          <w:p w14:paraId="3741F6F1" w14:textId="745FCE65" w:rsidR="004F62D0" w:rsidRPr="007B3526" w:rsidRDefault="004F62D0" w:rsidP="007A62BA">
            <w:pPr>
              <w:pStyle w:val="TableParagraph"/>
              <w:spacing w:before="120"/>
              <w:ind w:right="227"/>
              <w:rPr>
                <w:rFonts w:ascii="Arial" w:hAnsi="Arial" w:cs="Arial"/>
                <w:sz w:val="24"/>
                <w:szCs w:val="24"/>
              </w:rPr>
            </w:pPr>
            <w:r>
              <w:rPr>
                <w:rFonts w:ascii="Arial" w:hAnsi="Arial" w:cs="Arial"/>
                <w:sz w:val="24"/>
                <w:szCs w:val="24"/>
              </w:rPr>
              <w:t>May 25</w:t>
            </w:r>
          </w:p>
        </w:tc>
        <w:tc>
          <w:tcPr>
            <w:tcW w:w="6435" w:type="dxa"/>
          </w:tcPr>
          <w:p w14:paraId="78AB48B9" w14:textId="505E3AC1" w:rsidR="004F62D0" w:rsidRPr="007B3526" w:rsidRDefault="004F62D0" w:rsidP="007A62BA">
            <w:pPr>
              <w:pStyle w:val="TableParagraph"/>
              <w:spacing w:before="120"/>
              <w:ind w:left="115"/>
              <w:rPr>
                <w:rFonts w:ascii="Arial" w:hAnsi="Arial" w:cs="Arial"/>
                <w:sz w:val="24"/>
                <w:szCs w:val="24"/>
              </w:rPr>
            </w:pPr>
            <w:r>
              <w:rPr>
                <w:rFonts w:ascii="Arial" w:hAnsi="Arial" w:cs="Arial"/>
                <w:sz w:val="24"/>
                <w:szCs w:val="24"/>
              </w:rPr>
              <w:t>Policy reviewed and approved</w:t>
            </w:r>
          </w:p>
        </w:tc>
        <w:tc>
          <w:tcPr>
            <w:tcW w:w="1244" w:type="dxa"/>
          </w:tcPr>
          <w:p w14:paraId="5E11E4DB" w14:textId="1BE84EA5" w:rsidR="004F62D0" w:rsidRPr="007B3526" w:rsidRDefault="004F62D0" w:rsidP="007A62BA">
            <w:pPr>
              <w:pStyle w:val="TableParagraph"/>
              <w:spacing w:before="120"/>
              <w:ind w:left="110"/>
              <w:rPr>
                <w:rFonts w:ascii="Arial" w:hAnsi="Arial" w:cs="Arial"/>
                <w:spacing w:val="-5"/>
                <w:sz w:val="24"/>
                <w:szCs w:val="24"/>
              </w:rPr>
            </w:pPr>
            <w:r>
              <w:rPr>
                <w:rFonts w:ascii="Arial" w:hAnsi="Arial" w:cs="Arial"/>
                <w:spacing w:val="-5"/>
                <w:sz w:val="24"/>
                <w:szCs w:val="24"/>
              </w:rPr>
              <w:t>KC</w:t>
            </w:r>
          </w:p>
        </w:tc>
        <w:tc>
          <w:tcPr>
            <w:tcW w:w="1082" w:type="dxa"/>
          </w:tcPr>
          <w:p w14:paraId="6F8584F1" w14:textId="66163EFE" w:rsidR="004F62D0" w:rsidRPr="007B3526" w:rsidRDefault="004F62D0" w:rsidP="007A62BA">
            <w:pPr>
              <w:pStyle w:val="TableParagraph"/>
              <w:spacing w:before="4"/>
              <w:rPr>
                <w:rFonts w:ascii="Arial" w:hAnsi="Arial" w:cs="Arial"/>
                <w:sz w:val="24"/>
                <w:szCs w:val="24"/>
              </w:rPr>
            </w:pPr>
            <w:r>
              <w:rPr>
                <w:rFonts w:ascii="Arial" w:hAnsi="Arial" w:cs="Arial"/>
                <w:sz w:val="24"/>
                <w:szCs w:val="24"/>
              </w:rPr>
              <w:t>K Crompton</w:t>
            </w:r>
          </w:p>
        </w:tc>
      </w:tr>
      <w:tr w:rsidR="00BD2375" w:rsidRPr="007B3526" w14:paraId="1C14D4B1" w14:textId="77777777" w:rsidTr="007A62BA">
        <w:trPr>
          <w:trHeight w:val="723"/>
        </w:trPr>
        <w:tc>
          <w:tcPr>
            <w:tcW w:w="845" w:type="dxa"/>
          </w:tcPr>
          <w:p w14:paraId="5F28AAEC" w14:textId="5B38CA1E" w:rsidR="00BD2375" w:rsidRDefault="00BD2375" w:rsidP="007A62BA">
            <w:pPr>
              <w:pStyle w:val="TableParagraph"/>
              <w:spacing w:before="120"/>
              <w:ind w:right="227"/>
              <w:rPr>
                <w:rFonts w:ascii="Arial" w:hAnsi="Arial" w:cs="Arial"/>
                <w:sz w:val="24"/>
                <w:szCs w:val="24"/>
              </w:rPr>
            </w:pPr>
            <w:r>
              <w:rPr>
                <w:rFonts w:ascii="Arial" w:hAnsi="Arial" w:cs="Arial"/>
                <w:sz w:val="24"/>
                <w:szCs w:val="24"/>
              </w:rPr>
              <w:t>Jan 26</w:t>
            </w:r>
          </w:p>
        </w:tc>
        <w:tc>
          <w:tcPr>
            <w:tcW w:w="6435" w:type="dxa"/>
          </w:tcPr>
          <w:p w14:paraId="3631FA06" w14:textId="0DAF8058" w:rsidR="00BD2375" w:rsidRDefault="00BD2375" w:rsidP="007A62BA">
            <w:pPr>
              <w:pStyle w:val="TableParagraph"/>
              <w:spacing w:before="120"/>
              <w:ind w:left="115"/>
              <w:rPr>
                <w:rFonts w:ascii="Arial" w:hAnsi="Arial" w:cs="Arial"/>
                <w:sz w:val="24"/>
                <w:szCs w:val="24"/>
              </w:rPr>
            </w:pPr>
            <w:r>
              <w:rPr>
                <w:rFonts w:ascii="Arial" w:hAnsi="Arial" w:cs="Arial"/>
                <w:sz w:val="24"/>
                <w:szCs w:val="24"/>
              </w:rPr>
              <w:t>Policy reviewed – clarified GDPR</w:t>
            </w:r>
          </w:p>
        </w:tc>
        <w:tc>
          <w:tcPr>
            <w:tcW w:w="1244" w:type="dxa"/>
          </w:tcPr>
          <w:p w14:paraId="36518D4D" w14:textId="0837753C" w:rsidR="00BD2375" w:rsidRDefault="00BD2375" w:rsidP="007A62BA">
            <w:pPr>
              <w:pStyle w:val="TableParagraph"/>
              <w:spacing w:before="120"/>
              <w:ind w:left="110"/>
              <w:rPr>
                <w:rFonts w:ascii="Arial" w:hAnsi="Arial" w:cs="Arial"/>
                <w:spacing w:val="-5"/>
                <w:sz w:val="24"/>
                <w:szCs w:val="24"/>
              </w:rPr>
            </w:pPr>
            <w:r>
              <w:rPr>
                <w:rFonts w:ascii="Arial" w:hAnsi="Arial" w:cs="Arial"/>
                <w:spacing w:val="-5"/>
                <w:sz w:val="24"/>
                <w:szCs w:val="24"/>
              </w:rPr>
              <w:t xml:space="preserve">KC </w:t>
            </w:r>
          </w:p>
        </w:tc>
        <w:tc>
          <w:tcPr>
            <w:tcW w:w="1082" w:type="dxa"/>
          </w:tcPr>
          <w:p w14:paraId="71A683A2" w14:textId="4E7F30F5" w:rsidR="00BD2375" w:rsidRDefault="00BD2375" w:rsidP="007A62BA">
            <w:pPr>
              <w:pStyle w:val="TableParagraph"/>
              <w:spacing w:before="4"/>
              <w:rPr>
                <w:rFonts w:ascii="Arial" w:hAnsi="Arial" w:cs="Arial"/>
                <w:sz w:val="24"/>
                <w:szCs w:val="24"/>
              </w:rPr>
            </w:pPr>
            <w:r>
              <w:rPr>
                <w:rFonts w:ascii="Arial" w:hAnsi="Arial" w:cs="Arial"/>
                <w:sz w:val="24"/>
                <w:szCs w:val="24"/>
              </w:rPr>
              <w:t>K Crompton</w:t>
            </w:r>
          </w:p>
        </w:tc>
      </w:tr>
    </w:tbl>
    <w:p w14:paraId="39AE5007" w14:textId="77777777" w:rsidR="007B3526" w:rsidRPr="007B3526" w:rsidRDefault="007B3526" w:rsidP="007B3526">
      <w:pPr>
        <w:rPr>
          <w:rFonts w:ascii="Arial" w:hAnsi="Arial" w:cs="Arial"/>
          <w:sz w:val="24"/>
          <w:szCs w:val="24"/>
        </w:rPr>
      </w:pPr>
    </w:p>
    <w:p w14:paraId="6F40E37F" w14:textId="77777777" w:rsidR="007B3526" w:rsidRPr="007B3526" w:rsidRDefault="007B3526" w:rsidP="007B3526">
      <w:pPr>
        <w:rPr>
          <w:rFonts w:ascii="Arial" w:hAnsi="Arial" w:cs="Arial"/>
          <w:sz w:val="24"/>
          <w:szCs w:val="24"/>
        </w:rPr>
      </w:pPr>
    </w:p>
    <w:p w14:paraId="27647FDE" w14:textId="77777777" w:rsidR="007B3526" w:rsidRPr="007B3526" w:rsidRDefault="007B3526" w:rsidP="007B3526">
      <w:pPr>
        <w:rPr>
          <w:rFonts w:ascii="Arial" w:hAnsi="Arial" w:cs="Arial"/>
          <w:sz w:val="24"/>
          <w:szCs w:val="24"/>
        </w:rPr>
      </w:pPr>
    </w:p>
    <w:tbl>
      <w:tblPr>
        <w:tblStyle w:val="TableGrid"/>
        <w:tblW w:w="0" w:type="auto"/>
        <w:tblLayout w:type="fixed"/>
        <w:tblLook w:val="04A0" w:firstRow="1" w:lastRow="0" w:firstColumn="1" w:lastColumn="0" w:noHBand="0" w:noVBand="1"/>
      </w:tblPr>
      <w:tblGrid>
        <w:gridCol w:w="2265"/>
        <w:gridCol w:w="975"/>
      </w:tblGrid>
      <w:tr w:rsidR="007B3526" w:rsidRPr="007B3526" w14:paraId="2E9B6829" w14:textId="77777777" w:rsidTr="007A62BA">
        <w:trPr>
          <w:trHeight w:val="360"/>
        </w:trPr>
        <w:tc>
          <w:tcPr>
            <w:tcW w:w="3240" w:type="dxa"/>
            <w:gridSpan w:val="2"/>
            <w:tcBorders>
              <w:top w:val="single" w:sz="8" w:space="0" w:color="auto"/>
              <w:left w:val="single" w:sz="8" w:space="0" w:color="auto"/>
              <w:bottom w:val="single" w:sz="8" w:space="0" w:color="auto"/>
              <w:right w:val="single" w:sz="8" w:space="0" w:color="auto"/>
            </w:tcBorders>
          </w:tcPr>
          <w:p w14:paraId="558A1D85" w14:textId="77777777" w:rsidR="007B3526" w:rsidRPr="007B3526" w:rsidRDefault="007B3526" w:rsidP="007A62BA">
            <w:pPr>
              <w:rPr>
                <w:rFonts w:ascii="Arial" w:hAnsi="Arial" w:cs="Arial"/>
                <w:sz w:val="24"/>
                <w:szCs w:val="24"/>
              </w:rPr>
            </w:pPr>
            <w:r w:rsidRPr="007B3526">
              <w:rPr>
                <w:rFonts w:ascii="Arial" w:eastAsia="Calibri" w:hAnsi="Arial" w:cs="Arial"/>
                <w:sz w:val="24"/>
                <w:szCs w:val="24"/>
              </w:rPr>
              <w:t>Policy Applies to</w:t>
            </w:r>
          </w:p>
        </w:tc>
      </w:tr>
      <w:tr w:rsidR="007B3526" w:rsidRPr="007B3526" w14:paraId="4F193FA1" w14:textId="77777777" w:rsidTr="007A62BA">
        <w:trPr>
          <w:trHeight w:val="360"/>
        </w:trPr>
        <w:tc>
          <w:tcPr>
            <w:tcW w:w="2265" w:type="dxa"/>
            <w:tcBorders>
              <w:top w:val="single" w:sz="8" w:space="0" w:color="auto"/>
              <w:left w:val="single" w:sz="8" w:space="0" w:color="auto"/>
              <w:bottom w:val="single" w:sz="8" w:space="0" w:color="auto"/>
              <w:right w:val="single" w:sz="8" w:space="0" w:color="auto"/>
            </w:tcBorders>
          </w:tcPr>
          <w:p w14:paraId="1AF7B581" w14:textId="77777777" w:rsidR="007B3526" w:rsidRPr="007B3526" w:rsidRDefault="007B3526" w:rsidP="007A62BA">
            <w:pPr>
              <w:rPr>
                <w:rFonts w:ascii="Arial" w:hAnsi="Arial" w:cs="Arial"/>
                <w:sz w:val="24"/>
                <w:szCs w:val="24"/>
              </w:rPr>
            </w:pPr>
            <w:r w:rsidRPr="007B3526">
              <w:rPr>
                <w:rFonts w:ascii="Arial" w:eastAsia="Calibri" w:hAnsi="Arial" w:cs="Arial"/>
                <w:sz w:val="24"/>
                <w:szCs w:val="24"/>
              </w:rPr>
              <w:t>All Pure Innovations inclusive of Pure College</w:t>
            </w:r>
          </w:p>
        </w:tc>
        <w:tc>
          <w:tcPr>
            <w:tcW w:w="975" w:type="dxa"/>
            <w:tcBorders>
              <w:top w:val="nil"/>
              <w:left w:val="single" w:sz="8" w:space="0" w:color="auto"/>
              <w:bottom w:val="single" w:sz="8" w:space="0" w:color="auto"/>
              <w:right w:val="single" w:sz="8" w:space="0" w:color="auto"/>
            </w:tcBorders>
          </w:tcPr>
          <w:p w14:paraId="2BFAC9B7" w14:textId="77777777" w:rsidR="007B3526" w:rsidRPr="007B3526" w:rsidRDefault="007B3526" w:rsidP="007A62BA">
            <w:pPr>
              <w:rPr>
                <w:rFonts w:ascii="Arial" w:hAnsi="Arial" w:cs="Arial"/>
                <w:sz w:val="24"/>
                <w:szCs w:val="24"/>
              </w:rPr>
            </w:pPr>
            <w:r w:rsidRPr="007B3526">
              <w:rPr>
                <w:rFonts w:ascii="Arial" w:eastAsia="Calibri" w:hAnsi="Arial" w:cs="Arial"/>
                <w:sz w:val="24"/>
                <w:szCs w:val="24"/>
              </w:rPr>
              <w:t xml:space="preserve"> </w:t>
            </w:r>
          </w:p>
        </w:tc>
      </w:tr>
      <w:tr w:rsidR="007B3526" w:rsidRPr="007B3526" w14:paraId="0E98E493" w14:textId="77777777" w:rsidTr="007A62BA">
        <w:trPr>
          <w:trHeight w:val="375"/>
        </w:trPr>
        <w:tc>
          <w:tcPr>
            <w:tcW w:w="2265" w:type="dxa"/>
            <w:tcBorders>
              <w:top w:val="single" w:sz="8" w:space="0" w:color="auto"/>
              <w:left w:val="single" w:sz="8" w:space="0" w:color="auto"/>
              <w:bottom w:val="single" w:sz="8" w:space="0" w:color="auto"/>
              <w:right w:val="single" w:sz="8" w:space="0" w:color="auto"/>
            </w:tcBorders>
          </w:tcPr>
          <w:p w14:paraId="16AAEEA3" w14:textId="77777777" w:rsidR="007B3526" w:rsidRPr="007B3526" w:rsidRDefault="007B3526" w:rsidP="007A62BA">
            <w:pPr>
              <w:rPr>
                <w:rFonts w:ascii="Arial" w:hAnsi="Arial" w:cs="Arial"/>
                <w:sz w:val="24"/>
                <w:szCs w:val="24"/>
              </w:rPr>
            </w:pPr>
            <w:r w:rsidRPr="007B3526">
              <w:rPr>
                <w:rFonts w:ascii="Arial" w:eastAsia="Calibri" w:hAnsi="Arial" w:cs="Arial"/>
                <w:sz w:val="24"/>
                <w:szCs w:val="24"/>
              </w:rPr>
              <w:t xml:space="preserve">Pure College Only </w:t>
            </w:r>
          </w:p>
        </w:tc>
        <w:tc>
          <w:tcPr>
            <w:tcW w:w="975" w:type="dxa"/>
            <w:tcBorders>
              <w:top w:val="single" w:sz="8" w:space="0" w:color="auto"/>
              <w:left w:val="single" w:sz="8" w:space="0" w:color="auto"/>
              <w:bottom w:val="single" w:sz="8" w:space="0" w:color="auto"/>
              <w:right w:val="single" w:sz="8" w:space="0" w:color="auto"/>
            </w:tcBorders>
          </w:tcPr>
          <w:p w14:paraId="3691B350" w14:textId="77777777" w:rsidR="007B3526" w:rsidRPr="007B3526" w:rsidRDefault="007B3526" w:rsidP="007A62BA">
            <w:pPr>
              <w:rPr>
                <w:rFonts w:ascii="Arial" w:eastAsia="Calibri" w:hAnsi="Arial" w:cs="Arial"/>
                <w:sz w:val="24"/>
                <w:szCs w:val="24"/>
              </w:rPr>
            </w:pPr>
            <w:r w:rsidRPr="007B3526">
              <w:rPr>
                <w:rFonts w:ascii="Arial" w:eastAsia="Calibri" w:hAnsi="Arial" w:cs="Arial"/>
                <w:b/>
                <w:bCs/>
                <w:sz w:val="24"/>
                <w:szCs w:val="24"/>
              </w:rPr>
              <w:t xml:space="preserve"> </w:t>
            </w:r>
            <w:r w:rsidRPr="007B3526">
              <w:rPr>
                <w:rFonts w:ascii="Arial" w:eastAsia="Calibri" w:hAnsi="Arial" w:cs="Arial"/>
                <w:sz w:val="24"/>
                <w:szCs w:val="24"/>
              </w:rPr>
              <w:t>X</w:t>
            </w:r>
          </w:p>
        </w:tc>
      </w:tr>
    </w:tbl>
    <w:p w14:paraId="1A858D15" w14:textId="77777777" w:rsidR="007B3526" w:rsidRPr="002A076A" w:rsidRDefault="007B3526" w:rsidP="007B3526">
      <w:r w:rsidRPr="4B6ADE33">
        <w:rPr>
          <w:rFonts w:eastAsia="Calibri"/>
        </w:rPr>
        <w:t xml:space="preserve"> </w:t>
      </w:r>
    </w:p>
    <w:p w14:paraId="1C0E1D8D" w14:textId="77777777" w:rsidR="007F5B5F" w:rsidRDefault="007F5B5F" w:rsidP="00651DF8">
      <w:pPr>
        <w:pStyle w:val="Heading1"/>
        <w:tabs>
          <w:tab w:val="left" w:pos="2870"/>
        </w:tabs>
        <w:rPr>
          <w:b/>
          <w:bCs/>
        </w:rPr>
      </w:pPr>
    </w:p>
    <w:p w14:paraId="56EC638D" w14:textId="03883962" w:rsidR="00B57DAA" w:rsidRPr="007F5B5F" w:rsidRDefault="00B106BF" w:rsidP="00651DF8">
      <w:pPr>
        <w:pStyle w:val="Heading1"/>
        <w:tabs>
          <w:tab w:val="left" w:pos="2870"/>
        </w:tabs>
        <w:rPr>
          <w:rFonts w:asciiTheme="minorHAnsi" w:hAnsiTheme="minorHAnsi" w:cstheme="minorHAnsi"/>
          <w:b/>
          <w:bCs/>
        </w:rPr>
      </w:pPr>
      <w:bookmarkStart w:id="0" w:name="_Toc168660367"/>
      <w:r w:rsidRPr="007F5B5F">
        <w:rPr>
          <w:rFonts w:asciiTheme="minorHAnsi" w:hAnsiTheme="minorHAnsi" w:cstheme="minorHAnsi"/>
          <w:b/>
          <w:bCs/>
        </w:rPr>
        <w:t>Rationale</w:t>
      </w:r>
      <w:bookmarkEnd w:id="0"/>
    </w:p>
    <w:p w14:paraId="540D53C4" w14:textId="48328CC9" w:rsidR="00DE171C" w:rsidRPr="007F5B5F" w:rsidRDefault="00B106BF" w:rsidP="00B106BF">
      <w:pPr>
        <w:tabs>
          <w:tab w:val="left" w:pos="2870"/>
        </w:tabs>
        <w:jc w:val="both"/>
        <w:rPr>
          <w:rFonts w:cstheme="minorHAnsi"/>
          <w:sz w:val="24"/>
          <w:szCs w:val="24"/>
        </w:rPr>
      </w:pPr>
      <w:r w:rsidRPr="007F5B5F">
        <w:rPr>
          <w:rFonts w:cstheme="minorHAnsi"/>
          <w:sz w:val="24"/>
          <w:szCs w:val="24"/>
        </w:rPr>
        <w:t xml:space="preserve">The </w:t>
      </w:r>
      <w:r w:rsidR="002E684D" w:rsidRPr="007F5B5F">
        <w:rPr>
          <w:rFonts w:cstheme="minorHAnsi"/>
          <w:sz w:val="24"/>
          <w:szCs w:val="24"/>
        </w:rPr>
        <w:t>Vision</w:t>
      </w:r>
      <w:r w:rsidRPr="007F5B5F">
        <w:rPr>
          <w:rFonts w:cstheme="minorHAnsi"/>
          <w:sz w:val="24"/>
          <w:szCs w:val="24"/>
        </w:rPr>
        <w:t xml:space="preserve"> of Pure College is </w:t>
      </w:r>
      <w:r w:rsidR="005E0988" w:rsidRPr="007F5B5F">
        <w:rPr>
          <w:rFonts w:cstheme="minorHAnsi"/>
          <w:sz w:val="24"/>
          <w:szCs w:val="24"/>
        </w:rPr>
        <w:t xml:space="preserve">to develop the skills and resilience of young people for life and the world of </w:t>
      </w:r>
      <w:proofErr w:type="gramStart"/>
      <w:r w:rsidR="005E0988" w:rsidRPr="007F5B5F">
        <w:rPr>
          <w:rFonts w:cstheme="minorHAnsi"/>
          <w:sz w:val="24"/>
          <w:szCs w:val="24"/>
        </w:rPr>
        <w:t>work</w:t>
      </w:r>
      <w:proofErr w:type="gramEnd"/>
      <w:r w:rsidR="005E0988" w:rsidRPr="007F5B5F">
        <w:rPr>
          <w:rFonts w:cstheme="minorHAnsi"/>
          <w:sz w:val="24"/>
          <w:szCs w:val="24"/>
        </w:rPr>
        <w:t xml:space="preserve"> </w:t>
      </w:r>
      <w:r w:rsidR="00DE171C" w:rsidRPr="007F5B5F">
        <w:rPr>
          <w:rFonts w:cstheme="minorHAnsi"/>
          <w:sz w:val="24"/>
          <w:szCs w:val="24"/>
        </w:rPr>
        <w:t xml:space="preserve">and we do this by providing a broad and balanced, ambitious curriculum which ensures students </w:t>
      </w:r>
      <w:r w:rsidRPr="007F5B5F">
        <w:rPr>
          <w:rFonts w:cstheme="minorHAnsi"/>
          <w:sz w:val="24"/>
          <w:szCs w:val="24"/>
        </w:rPr>
        <w:t xml:space="preserve">are supported in their learning so that they </w:t>
      </w:r>
      <w:proofErr w:type="gramStart"/>
      <w:r w:rsidRPr="007F5B5F">
        <w:rPr>
          <w:rFonts w:cstheme="minorHAnsi"/>
          <w:sz w:val="24"/>
          <w:szCs w:val="24"/>
        </w:rPr>
        <w:t>are able to</w:t>
      </w:r>
      <w:proofErr w:type="gramEnd"/>
      <w:r w:rsidRPr="007F5B5F">
        <w:rPr>
          <w:rFonts w:cstheme="minorHAnsi"/>
          <w:sz w:val="24"/>
          <w:szCs w:val="24"/>
        </w:rPr>
        <w:t xml:space="preserve"> make good progress from their individual starting point. </w:t>
      </w:r>
    </w:p>
    <w:p w14:paraId="048C231B" w14:textId="10EB1BD2" w:rsidR="00B106BF" w:rsidRPr="007F5B5F" w:rsidRDefault="00F308A0" w:rsidP="1C92DB0B">
      <w:pPr>
        <w:tabs>
          <w:tab w:val="left" w:pos="2870"/>
        </w:tabs>
        <w:jc w:val="both"/>
        <w:rPr>
          <w:sz w:val="24"/>
          <w:szCs w:val="24"/>
        </w:rPr>
      </w:pPr>
      <w:r w:rsidRPr="1C92DB0B">
        <w:rPr>
          <w:sz w:val="24"/>
          <w:szCs w:val="24"/>
        </w:rPr>
        <w:t xml:space="preserve">Pure College </w:t>
      </w:r>
      <w:r w:rsidR="004D3EF4" w:rsidRPr="1C92DB0B">
        <w:rPr>
          <w:sz w:val="24"/>
          <w:szCs w:val="24"/>
        </w:rPr>
        <w:t xml:space="preserve">provides </w:t>
      </w:r>
      <w:r w:rsidR="002E684D" w:rsidRPr="1C92DB0B">
        <w:rPr>
          <w:sz w:val="24"/>
          <w:szCs w:val="24"/>
        </w:rPr>
        <w:t>qualifications and accreditation a</w:t>
      </w:r>
      <w:r w:rsidR="008E2A14">
        <w:rPr>
          <w:sz w:val="24"/>
          <w:szCs w:val="24"/>
        </w:rPr>
        <w:t>t</w:t>
      </w:r>
      <w:r w:rsidR="002E684D" w:rsidRPr="1C92DB0B">
        <w:rPr>
          <w:sz w:val="24"/>
          <w:szCs w:val="24"/>
        </w:rPr>
        <w:t xml:space="preserve"> varying levels to support long term </w:t>
      </w:r>
      <w:proofErr w:type="gramStart"/>
      <w:r w:rsidR="002E684D" w:rsidRPr="1C92DB0B">
        <w:rPr>
          <w:sz w:val="24"/>
          <w:szCs w:val="24"/>
        </w:rPr>
        <w:t>plans for the future</w:t>
      </w:r>
      <w:proofErr w:type="gramEnd"/>
      <w:r w:rsidR="002E684D" w:rsidRPr="1C92DB0B">
        <w:rPr>
          <w:sz w:val="24"/>
          <w:szCs w:val="24"/>
        </w:rPr>
        <w:t xml:space="preserve">. </w:t>
      </w:r>
      <w:r w:rsidR="00B106BF" w:rsidRPr="1C92DB0B">
        <w:rPr>
          <w:sz w:val="24"/>
          <w:szCs w:val="24"/>
        </w:rPr>
        <w:t xml:space="preserve">Assessment methods are both formative and summative and are an opportunity for both </w:t>
      </w:r>
      <w:r w:rsidR="002E684D" w:rsidRPr="1C92DB0B">
        <w:rPr>
          <w:sz w:val="24"/>
          <w:szCs w:val="24"/>
        </w:rPr>
        <w:t>students</w:t>
      </w:r>
      <w:r w:rsidR="00B106BF" w:rsidRPr="1C92DB0B">
        <w:rPr>
          <w:sz w:val="24"/>
          <w:szCs w:val="24"/>
        </w:rPr>
        <w:t xml:space="preserve"> and t</w:t>
      </w:r>
      <w:r w:rsidR="00FA157E" w:rsidRPr="1C92DB0B">
        <w:rPr>
          <w:sz w:val="24"/>
          <w:szCs w:val="24"/>
        </w:rPr>
        <w:t>utors</w:t>
      </w:r>
      <w:r w:rsidR="00B106BF" w:rsidRPr="1C92DB0B">
        <w:rPr>
          <w:sz w:val="24"/>
          <w:szCs w:val="24"/>
        </w:rPr>
        <w:t xml:space="preserve"> to evaluate the learning that has taken place and plan next steps </w:t>
      </w:r>
      <w:r w:rsidR="00FA157E" w:rsidRPr="1C92DB0B">
        <w:rPr>
          <w:sz w:val="24"/>
          <w:szCs w:val="24"/>
        </w:rPr>
        <w:t xml:space="preserve">which may include further education and / or employment. </w:t>
      </w:r>
    </w:p>
    <w:p w14:paraId="0F2B74A4" w14:textId="4F612902" w:rsidR="00B106BF" w:rsidRPr="007F5B5F" w:rsidRDefault="00B106BF" w:rsidP="00B106BF">
      <w:pPr>
        <w:tabs>
          <w:tab w:val="left" w:pos="2870"/>
        </w:tabs>
        <w:jc w:val="both"/>
        <w:rPr>
          <w:rFonts w:cstheme="minorHAnsi"/>
          <w:sz w:val="24"/>
          <w:szCs w:val="24"/>
        </w:rPr>
      </w:pPr>
      <w:r w:rsidRPr="007F5B5F">
        <w:rPr>
          <w:rFonts w:cstheme="minorHAnsi"/>
          <w:sz w:val="24"/>
          <w:szCs w:val="24"/>
        </w:rPr>
        <w:t xml:space="preserve">Examinations </w:t>
      </w:r>
      <w:proofErr w:type="gramStart"/>
      <w:r w:rsidRPr="007F5B5F">
        <w:rPr>
          <w:rFonts w:cstheme="minorHAnsi"/>
          <w:sz w:val="24"/>
          <w:szCs w:val="24"/>
        </w:rPr>
        <w:t>serves</w:t>
      </w:r>
      <w:proofErr w:type="gramEnd"/>
      <w:r w:rsidRPr="007F5B5F">
        <w:rPr>
          <w:rFonts w:cstheme="minorHAnsi"/>
          <w:sz w:val="24"/>
          <w:szCs w:val="24"/>
        </w:rPr>
        <w:t xml:space="preserve"> </w:t>
      </w:r>
      <w:r w:rsidR="00675AE1" w:rsidRPr="007F5B5F">
        <w:rPr>
          <w:rFonts w:cstheme="minorHAnsi"/>
          <w:sz w:val="24"/>
          <w:szCs w:val="24"/>
        </w:rPr>
        <w:t>four</w:t>
      </w:r>
      <w:r w:rsidRPr="007F5B5F">
        <w:rPr>
          <w:rFonts w:cstheme="minorHAnsi"/>
          <w:sz w:val="24"/>
          <w:szCs w:val="24"/>
        </w:rPr>
        <w:t xml:space="preserve"> fundamental purposes:</w:t>
      </w:r>
    </w:p>
    <w:p w14:paraId="09D9174E" w14:textId="7F797A07" w:rsidR="00675AE1" w:rsidRPr="007F5B5F" w:rsidRDefault="00675AE1" w:rsidP="00675AE1">
      <w:pPr>
        <w:pStyle w:val="ListParagraph"/>
        <w:numPr>
          <w:ilvl w:val="0"/>
          <w:numId w:val="10"/>
        </w:numPr>
        <w:tabs>
          <w:tab w:val="left" w:pos="2870"/>
        </w:tabs>
        <w:jc w:val="both"/>
        <w:rPr>
          <w:rFonts w:cstheme="minorHAnsi"/>
          <w:sz w:val="24"/>
          <w:szCs w:val="24"/>
        </w:rPr>
      </w:pPr>
      <w:r w:rsidRPr="007F5B5F">
        <w:rPr>
          <w:rFonts w:cstheme="minorHAnsi"/>
          <w:sz w:val="24"/>
          <w:szCs w:val="24"/>
        </w:rPr>
        <w:t xml:space="preserve">To provide broad, ambitious and sequential coverage of the topics that students will cover. </w:t>
      </w:r>
    </w:p>
    <w:p w14:paraId="08B23799" w14:textId="5D6F172E" w:rsidR="00B106BF" w:rsidRPr="007F5B5F" w:rsidRDefault="00B106BF" w:rsidP="00675AE1">
      <w:pPr>
        <w:pStyle w:val="ListParagraph"/>
        <w:numPr>
          <w:ilvl w:val="0"/>
          <w:numId w:val="10"/>
        </w:numPr>
        <w:tabs>
          <w:tab w:val="left" w:pos="2870"/>
        </w:tabs>
        <w:jc w:val="both"/>
        <w:rPr>
          <w:rFonts w:cstheme="minorHAnsi"/>
          <w:sz w:val="24"/>
          <w:szCs w:val="24"/>
        </w:rPr>
      </w:pPr>
      <w:r w:rsidRPr="007F5B5F">
        <w:rPr>
          <w:rFonts w:cstheme="minorHAnsi"/>
          <w:sz w:val="24"/>
          <w:szCs w:val="24"/>
        </w:rPr>
        <w:t xml:space="preserve">To help </w:t>
      </w:r>
      <w:r w:rsidR="002E684D" w:rsidRPr="007F5B5F">
        <w:rPr>
          <w:rFonts w:cstheme="minorHAnsi"/>
          <w:sz w:val="24"/>
          <w:szCs w:val="24"/>
        </w:rPr>
        <w:t>students</w:t>
      </w:r>
      <w:r w:rsidRPr="007F5B5F">
        <w:rPr>
          <w:rFonts w:cstheme="minorHAnsi"/>
          <w:sz w:val="24"/>
          <w:szCs w:val="24"/>
        </w:rPr>
        <w:t xml:space="preserve"> learn by providing a method of assessing progress and understanding through standardised tests. </w:t>
      </w:r>
    </w:p>
    <w:p w14:paraId="3334BD2E" w14:textId="0E6C6AC0" w:rsidR="00B106BF" w:rsidRPr="007F5B5F" w:rsidRDefault="00B106BF" w:rsidP="00675AE1">
      <w:pPr>
        <w:pStyle w:val="ListParagraph"/>
        <w:numPr>
          <w:ilvl w:val="0"/>
          <w:numId w:val="10"/>
        </w:numPr>
        <w:tabs>
          <w:tab w:val="left" w:pos="2870"/>
        </w:tabs>
        <w:jc w:val="both"/>
        <w:rPr>
          <w:rFonts w:cstheme="minorHAnsi"/>
          <w:sz w:val="24"/>
          <w:szCs w:val="24"/>
        </w:rPr>
      </w:pPr>
      <w:r w:rsidRPr="007F5B5F">
        <w:rPr>
          <w:rFonts w:cstheme="minorHAnsi"/>
          <w:sz w:val="24"/>
          <w:szCs w:val="24"/>
        </w:rPr>
        <w:t xml:space="preserve">To provide accurate attainment data for </w:t>
      </w:r>
      <w:r w:rsidR="002E684D" w:rsidRPr="007F5B5F">
        <w:rPr>
          <w:rFonts w:cstheme="minorHAnsi"/>
          <w:sz w:val="24"/>
          <w:szCs w:val="24"/>
        </w:rPr>
        <w:t>students</w:t>
      </w:r>
      <w:r w:rsidRPr="007F5B5F">
        <w:rPr>
          <w:rFonts w:cstheme="minorHAnsi"/>
          <w:sz w:val="24"/>
          <w:szCs w:val="24"/>
        </w:rPr>
        <w:t>, parents</w:t>
      </w:r>
      <w:r w:rsidR="00FA157E" w:rsidRPr="007F5B5F">
        <w:rPr>
          <w:rFonts w:cstheme="minorHAnsi"/>
          <w:sz w:val="24"/>
          <w:szCs w:val="24"/>
        </w:rPr>
        <w:t xml:space="preserve">, </w:t>
      </w:r>
      <w:r w:rsidRPr="007F5B5F">
        <w:rPr>
          <w:rFonts w:cstheme="minorHAnsi"/>
          <w:sz w:val="24"/>
          <w:szCs w:val="24"/>
        </w:rPr>
        <w:t>carers and local authorities.</w:t>
      </w:r>
    </w:p>
    <w:p w14:paraId="6628CE32" w14:textId="70894C66" w:rsidR="00B106BF" w:rsidRPr="007F5B5F" w:rsidRDefault="00B106BF" w:rsidP="00675AE1">
      <w:pPr>
        <w:pStyle w:val="ListParagraph"/>
        <w:numPr>
          <w:ilvl w:val="0"/>
          <w:numId w:val="10"/>
        </w:numPr>
        <w:tabs>
          <w:tab w:val="left" w:pos="2870"/>
        </w:tabs>
        <w:jc w:val="both"/>
        <w:rPr>
          <w:rFonts w:cstheme="minorHAnsi"/>
          <w:sz w:val="24"/>
          <w:szCs w:val="24"/>
        </w:rPr>
      </w:pPr>
      <w:r w:rsidRPr="007F5B5F">
        <w:rPr>
          <w:rFonts w:cstheme="minorHAnsi"/>
          <w:sz w:val="24"/>
          <w:szCs w:val="24"/>
        </w:rPr>
        <w:lastRenderedPageBreak/>
        <w:t xml:space="preserve">To create opportunities for </w:t>
      </w:r>
      <w:r w:rsidR="002E684D" w:rsidRPr="007F5B5F">
        <w:rPr>
          <w:rFonts w:cstheme="minorHAnsi"/>
          <w:sz w:val="24"/>
          <w:szCs w:val="24"/>
        </w:rPr>
        <w:t>students</w:t>
      </w:r>
      <w:r w:rsidRPr="007F5B5F">
        <w:rPr>
          <w:rFonts w:cstheme="minorHAnsi"/>
          <w:sz w:val="24"/>
          <w:szCs w:val="24"/>
        </w:rPr>
        <w:t xml:space="preserve"> who may wish to seek further education or employment.</w:t>
      </w:r>
    </w:p>
    <w:p w14:paraId="2133460D" w14:textId="5EB57AB8" w:rsidR="00675AE1" w:rsidRPr="007F5B5F" w:rsidRDefault="00675AE1" w:rsidP="00675AE1">
      <w:pPr>
        <w:tabs>
          <w:tab w:val="left" w:pos="2870"/>
        </w:tabs>
        <w:jc w:val="both"/>
        <w:rPr>
          <w:rFonts w:cstheme="minorHAnsi"/>
          <w:sz w:val="24"/>
          <w:szCs w:val="24"/>
        </w:rPr>
      </w:pPr>
      <w:r w:rsidRPr="007F5B5F">
        <w:rPr>
          <w:rFonts w:cstheme="minorHAnsi"/>
          <w:sz w:val="24"/>
          <w:szCs w:val="24"/>
        </w:rPr>
        <w:t>This policy covers the aims and Pure College’s commitment in the following areas:</w:t>
      </w:r>
    </w:p>
    <w:p w14:paraId="47131938" w14:textId="563F1350" w:rsidR="00675AE1" w:rsidRPr="007F5B5F" w:rsidRDefault="00675AE1" w:rsidP="00675AE1">
      <w:pPr>
        <w:pStyle w:val="ListParagraph"/>
        <w:numPr>
          <w:ilvl w:val="0"/>
          <w:numId w:val="9"/>
        </w:numPr>
        <w:tabs>
          <w:tab w:val="left" w:pos="2870"/>
        </w:tabs>
        <w:jc w:val="both"/>
        <w:rPr>
          <w:rFonts w:cstheme="minorHAnsi"/>
          <w:sz w:val="24"/>
          <w:szCs w:val="24"/>
        </w:rPr>
      </w:pPr>
      <w:r w:rsidRPr="007F5B5F">
        <w:rPr>
          <w:rFonts w:cstheme="minorHAnsi"/>
          <w:sz w:val="24"/>
          <w:szCs w:val="24"/>
        </w:rPr>
        <w:t>Registration and Certification</w:t>
      </w:r>
    </w:p>
    <w:p w14:paraId="42BB5189" w14:textId="1C9C6985" w:rsidR="00675AE1" w:rsidRPr="007F5B5F" w:rsidRDefault="00675AE1" w:rsidP="00675AE1">
      <w:pPr>
        <w:pStyle w:val="ListParagraph"/>
        <w:numPr>
          <w:ilvl w:val="0"/>
          <w:numId w:val="9"/>
        </w:numPr>
        <w:tabs>
          <w:tab w:val="left" w:pos="2870"/>
        </w:tabs>
        <w:jc w:val="both"/>
        <w:rPr>
          <w:rFonts w:cstheme="minorHAnsi"/>
          <w:sz w:val="24"/>
          <w:szCs w:val="24"/>
        </w:rPr>
      </w:pPr>
      <w:r w:rsidRPr="007F5B5F">
        <w:rPr>
          <w:rFonts w:cstheme="minorHAnsi"/>
          <w:sz w:val="24"/>
          <w:szCs w:val="24"/>
        </w:rPr>
        <w:t>Assessment</w:t>
      </w:r>
    </w:p>
    <w:p w14:paraId="2733C698" w14:textId="149872EC" w:rsidR="00675AE1" w:rsidRPr="007F5B5F" w:rsidRDefault="00675AE1" w:rsidP="00675AE1">
      <w:pPr>
        <w:pStyle w:val="ListParagraph"/>
        <w:numPr>
          <w:ilvl w:val="0"/>
          <w:numId w:val="9"/>
        </w:numPr>
        <w:tabs>
          <w:tab w:val="left" w:pos="2870"/>
        </w:tabs>
        <w:jc w:val="both"/>
        <w:rPr>
          <w:rFonts w:cstheme="minorHAnsi"/>
          <w:sz w:val="24"/>
          <w:szCs w:val="24"/>
        </w:rPr>
      </w:pPr>
      <w:r w:rsidRPr="007F5B5F">
        <w:rPr>
          <w:rFonts w:cstheme="minorHAnsi"/>
          <w:sz w:val="24"/>
          <w:szCs w:val="24"/>
        </w:rPr>
        <w:t>Internal Verification</w:t>
      </w:r>
    </w:p>
    <w:p w14:paraId="0856762F" w14:textId="652E89CD" w:rsidR="00675AE1" w:rsidRPr="007F5B5F" w:rsidRDefault="00675AE1" w:rsidP="00675AE1">
      <w:pPr>
        <w:pStyle w:val="ListParagraph"/>
        <w:numPr>
          <w:ilvl w:val="0"/>
          <w:numId w:val="9"/>
        </w:numPr>
        <w:tabs>
          <w:tab w:val="left" w:pos="2870"/>
        </w:tabs>
        <w:jc w:val="both"/>
        <w:rPr>
          <w:rFonts w:cstheme="minorHAnsi"/>
          <w:sz w:val="24"/>
          <w:szCs w:val="24"/>
        </w:rPr>
      </w:pPr>
      <w:r w:rsidRPr="007F5B5F">
        <w:rPr>
          <w:rFonts w:cstheme="minorHAnsi"/>
          <w:sz w:val="24"/>
          <w:szCs w:val="24"/>
        </w:rPr>
        <w:t>Appeals</w:t>
      </w:r>
    </w:p>
    <w:p w14:paraId="7800AF0E" w14:textId="7AC7EA5D" w:rsidR="00675AE1" w:rsidRPr="007F5B5F" w:rsidRDefault="00675AE1" w:rsidP="00675AE1">
      <w:pPr>
        <w:pStyle w:val="ListParagraph"/>
        <w:numPr>
          <w:ilvl w:val="0"/>
          <w:numId w:val="9"/>
        </w:numPr>
        <w:tabs>
          <w:tab w:val="left" w:pos="2870"/>
        </w:tabs>
        <w:jc w:val="both"/>
        <w:rPr>
          <w:rFonts w:cstheme="minorHAnsi"/>
          <w:sz w:val="24"/>
          <w:szCs w:val="24"/>
        </w:rPr>
      </w:pPr>
      <w:r w:rsidRPr="007F5B5F">
        <w:rPr>
          <w:rFonts w:cstheme="minorHAnsi"/>
          <w:sz w:val="24"/>
          <w:szCs w:val="24"/>
        </w:rPr>
        <w:t>Malpractice</w:t>
      </w:r>
    </w:p>
    <w:p w14:paraId="24FC04D6" w14:textId="1AF7FAE5" w:rsidR="00675AE1" w:rsidRPr="007F5B5F" w:rsidRDefault="00675AE1" w:rsidP="00675AE1">
      <w:pPr>
        <w:tabs>
          <w:tab w:val="left" w:pos="2870"/>
        </w:tabs>
        <w:jc w:val="both"/>
        <w:rPr>
          <w:rFonts w:cstheme="minorHAnsi"/>
          <w:sz w:val="24"/>
          <w:szCs w:val="24"/>
        </w:rPr>
      </w:pPr>
      <w:r w:rsidRPr="007F5B5F">
        <w:rPr>
          <w:rFonts w:cstheme="minorHAnsi"/>
          <w:sz w:val="24"/>
          <w:szCs w:val="24"/>
        </w:rPr>
        <w:t xml:space="preserve">It also clearly defines the responsibilities of each role within the registration, delivery, assessment and claim of any examination or accreditation within Pure College. </w:t>
      </w:r>
    </w:p>
    <w:p w14:paraId="10C4384A" w14:textId="0BEEE0CA" w:rsidR="00E16CC9" w:rsidRPr="007F5B5F" w:rsidRDefault="00E16CC9" w:rsidP="00B87468">
      <w:pPr>
        <w:tabs>
          <w:tab w:val="left" w:pos="2870"/>
        </w:tabs>
        <w:jc w:val="both"/>
        <w:rPr>
          <w:rFonts w:cstheme="minorHAnsi"/>
          <w:sz w:val="24"/>
          <w:szCs w:val="24"/>
        </w:rPr>
      </w:pPr>
    </w:p>
    <w:p w14:paraId="3F4DB60B" w14:textId="470E6183" w:rsidR="00E16CC9" w:rsidRPr="007F5B5F" w:rsidRDefault="00675AE1" w:rsidP="00726167">
      <w:pPr>
        <w:pStyle w:val="Heading1"/>
        <w:numPr>
          <w:ilvl w:val="0"/>
          <w:numId w:val="1"/>
        </w:numPr>
        <w:tabs>
          <w:tab w:val="left" w:pos="2870"/>
        </w:tabs>
        <w:ind w:left="360"/>
        <w:rPr>
          <w:rFonts w:asciiTheme="minorHAnsi" w:eastAsiaTheme="minorEastAsia" w:hAnsiTheme="minorHAnsi" w:cstheme="minorHAnsi"/>
        </w:rPr>
      </w:pPr>
      <w:bookmarkStart w:id="1" w:name="_Toc168660368"/>
      <w:r w:rsidRPr="007F5B5F">
        <w:rPr>
          <w:rFonts w:asciiTheme="minorHAnsi" w:eastAsiaTheme="minorEastAsia" w:hAnsiTheme="minorHAnsi" w:cstheme="minorHAnsi"/>
        </w:rPr>
        <w:t>Registration and Certification</w:t>
      </w:r>
      <w:bookmarkEnd w:id="1"/>
      <w:r w:rsidRPr="007F5B5F">
        <w:rPr>
          <w:rFonts w:asciiTheme="minorHAnsi" w:eastAsiaTheme="minorEastAsia" w:hAnsiTheme="minorHAnsi" w:cstheme="minorHAnsi"/>
        </w:rPr>
        <w:t xml:space="preserve"> </w:t>
      </w:r>
    </w:p>
    <w:p w14:paraId="0C42CD24" w14:textId="77777777" w:rsidR="00A83F33" w:rsidRPr="007F5B5F" w:rsidRDefault="00A83F33" w:rsidP="007F5B5F">
      <w:pPr>
        <w:rPr>
          <w:rFonts w:cstheme="minorHAnsi"/>
          <w:sz w:val="24"/>
          <w:szCs w:val="24"/>
        </w:rPr>
      </w:pPr>
      <w:r w:rsidRPr="007F5B5F">
        <w:rPr>
          <w:rFonts w:cstheme="minorHAnsi"/>
          <w:sz w:val="24"/>
          <w:szCs w:val="24"/>
        </w:rPr>
        <w:t>Aim:</w:t>
      </w:r>
    </w:p>
    <w:p w14:paraId="06B75340" w14:textId="5E4E2E66" w:rsidR="00A83F33" w:rsidRPr="007F5B5F" w:rsidRDefault="00A83F33" w:rsidP="007F5B5F">
      <w:pPr>
        <w:pStyle w:val="ListParagraph"/>
        <w:numPr>
          <w:ilvl w:val="0"/>
          <w:numId w:val="33"/>
        </w:numPr>
        <w:rPr>
          <w:rFonts w:cstheme="minorHAnsi"/>
          <w:sz w:val="24"/>
          <w:szCs w:val="24"/>
        </w:rPr>
      </w:pPr>
      <w:r w:rsidRPr="007F5B5F">
        <w:rPr>
          <w:rFonts w:cstheme="minorHAnsi"/>
          <w:sz w:val="24"/>
          <w:szCs w:val="24"/>
        </w:rPr>
        <w:t>To register individual students to the correct programme within agreed timescales.</w:t>
      </w:r>
    </w:p>
    <w:p w14:paraId="4201795E" w14:textId="581B5513" w:rsidR="00A83F33" w:rsidRPr="007F5B5F" w:rsidRDefault="00A83F33" w:rsidP="007F5B5F">
      <w:pPr>
        <w:pStyle w:val="ListParagraph"/>
        <w:numPr>
          <w:ilvl w:val="0"/>
          <w:numId w:val="33"/>
        </w:numPr>
        <w:rPr>
          <w:rFonts w:cstheme="minorHAnsi"/>
          <w:sz w:val="24"/>
          <w:szCs w:val="24"/>
        </w:rPr>
      </w:pPr>
      <w:r w:rsidRPr="007F5B5F">
        <w:rPr>
          <w:rFonts w:cstheme="minorHAnsi"/>
          <w:sz w:val="24"/>
          <w:szCs w:val="24"/>
        </w:rPr>
        <w:t xml:space="preserve">To claim valid </w:t>
      </w:r>
      <w:r w:rsidR="00500D6E" w:rsidRPr="007F5B5F">
        <w:rPr>
          <w:rFonts w:cstheme="minorHAnsi"/>
          <w:sz w:val="24"/>
          <w:szCs w:val="24"/>
        </w:rPr>
        <w:t>student</w:t>
      </w:r>
      <w:r w:rsidRPr="007F5B5F">
        <w:rPr>
          <w:rFonts w:cstheme="minorHAnsi"/>
          <w:sz w:val="24"/>
          <w:szCs w:val="24"/>
        </w:rPr>
        <w:t xml:space="preserve"> certificates within agreed timescales.</w:t>
      </w:r>
    </w:p>
    <w:p w14:paraId="05C3B8EB" w14:textId="534ACC04" w:rsidR="00A83F33" w:rsidRPr="007F5B5F" w:rsidRDefault="00A83F33" w:rsidP="007F5B5F">
      <w:pPr>
        <w:pStyle w:val="ListParagraph"/>
        <w:numPr>
          <w:ilvl w:val="0"/>
          <w:numId w:val="33"/>
        </w:numPr>
        <w:rPr>
          <w:rFonts w:cstheme="minorHAnsi"/>
          <w:sz w:val="24"/>
          <w:szCs w:val="24"/>
        </w:rPr>
      </w:pPr>
      <w:r w:rsidRPr="007F5B5F">
        <w:rPr>
          <w:rFonts w:cstheme="minorHAnsi"/>
          <w:sz w:val="24"/>
          <w:szCs w:val="24"/>
        </w:rPr>
        <w:t xml:space="preserve">To construct a secure, accurate and accessible audit trail to ensure that individual student registration and certification claims can be tracked to the certificate which is issued for each student. </w:t>
      </w:r>
    </w:p>
    <w:p w14:paraId="4099CD30" w14:textId="5BB6C4C6" w:rsidR="00A83F33" w:rsidRPr="007F5B5F" w:rsidRDefault="00A83F33" w:rsidP="007F5B5F">
      <w:pPr>
        <w:rPr>
          <w:rFonts w:cstheme="minorHAnsi"/>
          <w:sz w:val="24"/>
          <w:szCs w:val="24"/>
        </w:rPr>
      </w:pPr>
      <w:proofErr w:type="gramStart"/>
      <w:r w:rsidRPr="007F5B5F">
        <w:rPr>
          <w:rFonts w:cstheme="minorHAnsi"/>
          <w:sz w:val="24"/>
          <w:szCs w:val="24"/>
        </w:rPr>
        <w:t>In order to</w:t>
      </w:r>
      <w:proofErr w:type="gramEnd"/>
      <w:r w:rsidRPr="007F5B5F">
        <w:rPr>
          <w:rFonts w:cstheme="minorHAnsi"/>
          <w:sz w:val="24"/>
          <w:szCs w:val="24"/>
        </w:rPr>
        <w:t xml:space="preserve"> do this, Pure College will:</w:t>
      </w:r>
    </w:p>
    <w:p w14:paraId="67617EA8" w14:textId="3BF9E88F" w:rsidR="00A83F33" w:rsidRPr="007F5B5F" w:rsidRDefault="00A83F33" w:rsidP="007F5B5F">
      <w:pPr>
        <w:pStyle w:val="ListParagraph"/>
        <w:numPr>
          <w:ilvl w:val="0"/>
          <w:numId w:val="34"/>
        </w:numPr>
        <w:rPr>
          <w:rFonts w:cstheme="minorHAnsi"/>
          <w:sz w:val="24"/>
          <w:szCs w:val="24"/>
        </w:rPr>
      </w:pPr>
      <w:r w:rsidRPr="007F5B5F">
        <w:rPr>
          <w:rFonts w:cstheme="minorHAnsi"/>
          <w:sz w:val="24"/>
          <w:szCs w:val="24"/>
        </w:rPr>
        <w:t>Register each student within the awarding body requirements</w:t>
      </w:r>
    </w:p>
    <w:p w14:paraId="4565CDD2" w14:textId="2458B4E7" w:rsidR="00A83F33" w:rsidRPr="007F5B5F" w:rsidRDefault="00A83F33" w:rsidP="1C92DB0B">
      <w:pPr>
        <w:pStyle w:val="ListParagraph"/>
        <w:numPr>
          <w:ilvl w:val="0"/>
          <w:numId w:val="34"/>
        </w:numPr>
        <w:rPr>
          <w:sz w:val="24"/>
          <w:szCs w:val="24"/>
        </w:rPr>
      </w:pPr>
      <w:r w:rsidRPr="1C92DB0B">
        <w:rPr>
          <w:sz w:val="24"/>
          <w:szCs w:val="24"/>
        </w:rPr>
        <w:t xml:space="preserve">Ensure communication between </w:t>
      </w:r>
      <w:r w:rsidR="6FE3801D" w:rsidRPr="1C92DB0B">
        <w:rPr>
          <w:sz w:val="24"/>
          <w:szCs w:val="24"/>
        </w:rPr>
        <w:t>C</w:t>
      </w:r>
      <w:r w:rsidR="004465CD" w:rsidRPr="1C92DB0B">
        <w:rPr>
          <w:sz w:val="24"/>
          <w:szCs w:val="24"/>
        </w:rPr>
        <w:t xml:space="preserve">urriculum and </w:t>
      </w:r>
      <w:r w:rsidR="49E4C547" w:rsidRPr="1C92DB0B">
        <w:rPr>
          <w:sz w:val="24"/>
          <w:szCs w:val="24"/>
        </w:rPr>
        <w:t>Q</w:t>
      </w:r>
      <w:r w:rsidR="004465CD" w:rsidRPr="1C92DB0B">
        <w:rPr>
          <w:sz w:val="24"/>
          <w:szCs w:val="24"/>
        </w:rPr>
        <w:t xml:space="preserve">uality </w:t>
      </w:r>
      <w:r w:rsidR="707CAB44" w:rsidRPr="1C92DB0B">
        <w:rPr>
          <w:sz w:val="24"/>
          <w:szCs w:val="24"/>
        </w:rPr>
        <w:t>M</w:t>
      </w:r>
      <w:r w:rsidR="004465CD" w:rsidRPr="1C92DB0B">
        <w:rPr>
          <w:sz w:val="24"/>
          <w:szCs w:val="24"/>
        </w:rPr>
        <w:t>anager</w:t>
      </w:r>
      <w:r w:rsidRPr="1C92DB0B">
        <w:rPr>
          <w:sz w:val="24"/>
          <w:szCs w:val="24"/>
        </w:rPr>
        <w:t xml:space="preserve">, </w:t>
      </w:r>
      <w:r w:rsidR="004465CD" w:rsidRPr="1C92DB0B">
        <w:rPr>
          <w:sz w:val="24"/>
          <w:szCs w:val="24"/>
        </w:rPr>
        <w:t>assessors</w:t>
      </w:r>
      <w:r w:rsidRPr="1C92DB0B">
        <w:rPr>
          <w:sz w:val="24"/>
          <w:szCs w:val="24"/>
        </w:rPr>
        <w:t xml:space="preserve"> and internal verifiers </w:t>
      </w:r>
      <w:proofErr w:type="gramStart"/>
      <w:r w:rsidR="009D4B22">
        <w:rPr>
          <w:sz w:val="24"/>
          <w:szCs w:val="24"/>
        </w:rPr>
        <w:t>provides</w:t>
      </w:r>
      <w:proofErr w:type="gramEnd"/>
      <w:r w:rsidR="009D4B22">
        <w:rPr>
          <w:sz w:val="24"/>
          <w:szCs w:val="24"/>
        </w:rPr>
        <w:t xml:space="preserve"> </w:t>
      </w:r>
      <w:r w:rsidRPr="1C92DB0B">
        <w:rPr>
          <w:sz w:val="24"/>
          <w:szCs w:val="24"/>
        </w:rPr>
        <w:t>a way to check the accuracy of student registrations</w:t>
      </w:r>
    </w:p>
    <w:p w14:paraId="6D95C9C7" w14:textId="7993EC5B" w:rsidR="00A83F33" w:rsidRPr="007F5B5F" w:rsidRDefault="00A83F33" w:rsidP="007F5B5F">
      <w:pPr>
        <w:pStyle w:val="ListParagraph"/>
        <w:numPr>
          <w:ilvl w:val="0"/>
          <w:numId w:val="34"/>
        </w:numPr>
        <w:rPr>
          <w:rFonts w:cstheme="minorHAnsi"/>
          <w:sz w:val="24"/>
          <w:szCs w:val="24"/>
        </w:rPr>
      </w:pPr>
      <w:r w:rsidRPr="007F5B5F">
        <w:rPr>
          <w:rFonts w:cstheme="minorHAnsi"/>
          <w:sz w:val="24"/>
          <w:szCs w:val="24"/>
        </w:rPr>
        <w:t>Make each student aware of their registration status where appropriate</w:t>
      </w:r>
    </w:p>
    <w:p w14:paraId="6913F4C0" w14:textId="2C21D7A2" w:rsidR="00A83F33" w:rsidRPr="007F5B5F" w:rsidRDefault="00A83F33" w:rsidP="007F5B5F">
      <w:pPr>
        <w:pStyle w:val="ListParagraph"/>
        <w:numPr>
          <w:ilvl w:val="0"/>
          <w:numId w:val="34"/>
        </w:numPr>
        <w:rPr>
          <w:rFonts w:cstheme="minorHAnsi"/>
          <w:sz w:val="24"/>
          <w:szCs w:val="24"/>
        </w:rPr>
      </w:pPr>
      <w:r w:rsidRPr="007F5B5F">
        <w:rPr>
          <w:rFonts w:cstheme="minorHAnsi"/>
          <w:sz w:val="24"/>
          <w:szCs w:val="24"/>
        </w:rPr>
        <w:t xml:space="preserve">Inform the awarding body of withdrawals, transfers or changes to </w:t>
      </w:r>
      <w:r w:rsidR="004465CD" w:rsidRPr="007F5B5F">
        <w:rPr>
          <w:rFonts w:cstheme="minorHAnsi"/>
          <w:sz w:val="24"/>
          <w:szCs w:val="24"/>
        </w:rPr>
        <w:t>student</w:t>
      </w:r>
      <w:r w:rsidRPr="007F5B5F">
        <w:rPr>
          <w:rFonts w:cstheme="minorHAnsi"/>
          <w:sz w:val="24"/>
          <w:szCs w:val="24"/>
        </w:rPr>
        <w:t xml:space="preserve"> details</w:t>
      </w:r>
    </w:p>
    <w:p w14:paraId="4D97E8C9" w14:textId="37055416" w:rsidR="0081088B" w:rsidRPr="007F5B5F" w:rsidRDefault="0081088B" w:rsidP="1C92DB0B">
      <w:pPr>
        <w:pStyle w:val="ListParagraph"/>
        <w:numPr>
          <w:ilvl w:val="0"/>
          <w:numId w:val="34"/>
        </w:numPr>
        <w:rPr>
          <w:sz w:val="24"/>
          <w:szCs w:val="24"/>
        </w:rPr>
      </w:pPr>
      <w:r w:rsidRPr="1C92DB0B">
        <w:rPr>
          <w:sz w:val="24"/>
          <w:szCs w:val="24"/>
        </w:rPr>
        <w:t>Upload and verif</w:t>
      </w:r>
      <w:r w:rsidR="00F66E28">
        <w:rPr>
          <w:sz w:val="24"/>
          <w:szCs w:val="24"/>
        </w:rPr>
        <w:t>y</w:t>
      </w:r>
      <w:r w:rsidRPr="1C92DB0B">
        <w:rPr>
          <w:sz w:val="24"/>
          <w:szCs w:val="24"/>
        </w:rPr>
        <w:t xml:space="preserve"> all results via the Portal within 12 weeks of the end date of the course</w:t>
      </w:r>
    </w:p>
    <w:p w14:paraId="4E343B5C" w14:textId="77777777" w:rsidR="00A83F33" w:rsidRPr="00AB67FA" w:rsidRDefault="00A83F33" w:rsidP="1C92DB0B">
      <w:pPr>
        <w:pStyle w:val="ListParagraph"/>
        <w:numPr>
          <w:ilvl w:val="0"/>
          <w:numId w:val="34"/>
        </w:numPr>
        <w:rPr>
          <w:sz w:val="24"/>
          <w:szCs w:val="24"/>
        </w:rPr>
      </w:pPr>
      <w:r w:rsidRPr="1C92DB0B">
        <w:rPr>
          <w:sz w:val="24"/>
          <w:szCs w:val="24"/>
        </w:rPr>
        <w:t>Keep all records safely and securely for three years post</w:t>
      </w:r>
      <w:r w:rsidR="06B97B24" w:rsidRPr="1C92DB0B">
        <w:rPr>
          <w:sz w:val="24"/>
          <w:szCs w:val="24"/>
        </w:rPr>
        <w:t>-</w:t>
      </w:r>
      <w:r w:rsidRPr="1C92DB0B">
        <w:rPr>
          <w:sz w:val="24"/>
          <w:szCs w:val="24"/>
        </w:rPr>
        <w:t>certification.</w:t>
      </w:r>
      <w:r w:rsidRPr="007F5B5F">
        <w:rPr>
          <w:rFonts w:cstheme="minorHAnsi"/>
          <w:sz w:val="24"/>
          <w:szCs w:val="24"/>
        </w:rPr>
        <w:cr/>
      </w:r>
    </w:p>
    <w:p w14:paraId="21FBC3B7" w14:textId="0063A892" w:rsidR="00AB67FA" w:rsidRPr="00AB67FA" w:rsidRDefault="00AB67FA" w:rsidP="00AB67FA">
      <w:pPr>
        <w:rPr>
          <w:sz w:val="24"/>
          <w:szCs w:val="24"/>
        </w:rPr>
      </w:pPr>
      <w:r w:rsidRPr="00AB67FA">
        <w:rPr>
          <w:sz w:val="24"/>
          <w:szCs w:val="24"/>
        </w:rPr>
        <w:t>All personal data relating to assessment, registration, certification and appeals is processed in accordance with the UK General Data Protection Regulation (UK GDPR) and the Data Protection Act 2018. Records are stored securely, accessed only by authorised staff, and retained in line with awarding body and statutory requirements.</w:t>
      </w:r>
    </w:p>
    <w:p w14:paraId="263514E4" w14:textId="7A36C695" w:rsidR="00E16CC9" w:rsidRPr="007F5B5F" w:rsidRDefault="6A596BB7" w:rsidP="24A02EE8">
      <w:pPr>
        <w:pStyle w:val="Heading1"/>
        <w:tabs>
          <w:tab w:val="left" w:pos="2870"/>
        </w:tabs>
        <w:rPr>
          <w:rFonts w:asciiTheme="minorHAnsi" w:eastAsiaTheme="minorEastAsia" w:hAnsiTheme="minorHAnsi" w:cstheme="minorHAnsi"/>
          <w:b/>
          <w:bCs/>
        </w:rPr>
      </w:pPr>
      <w:bookmarkStart w:id="2" w:name="_Toc168660369"/>
      <w:r w:rsidRPr="007F5B5F">
        <w:rPr>
          <w:rFonts w:asciiTheme="minorHAnsi" w:eastAsiaTheme="minorEastAsia" w:hAnsiTheme="minorHAnsi" w:cstheme="minorHAnsi"/>
        </w:rPr>
        <w:t xml:space="preserve">2. </w:t>
      </w:r>
      <w:r w:rsidR="004465CD" w:rsidRPr="007F5B5F">
        <w:rPr>
          <w:rFonts w:asciiTheme="minorHAnsi" w:eastAsiaTheme="minorEastAsia" w:hAnsiTheme="minorHAnsi" w:cstheme="minorHAnsi"/>
        </w:rPr>
        <w:t>Withdrawal</w:t>
      </w:r>
      <w:bookmarkEnd w:id="2"/>
    </w:p>
    <w:p w14:paraId="10D6FE28" w14:textId="77777777" w:rsidR="007F5B5F" w:rsidRPr="007F5B5F" w:rsidRDefault="007F5B5F" w:rsidP="007F5B5F">
      <w:pPr>
        <w:rPr>
          <w:rFonts w:cstheme="minorHAnsi"/>
        </w:rPr>
      </w:pPr>
      <w:bookmarkStart w:id="3" w:name="_Toc168660110"/>
    </w:p>
    <w:p w14:paraId="5609539F" w14:textId="0C658935" w:rsidR="00DF38CF" w:rsidRPr="007F5B5F" w:rsidRDefault="009305F7" w:rsidP="1C92DB0B">
      <w:pPr>
        <w:rPr>
          <w:sz w:val="24"/>
          <w:szCs w:val="24"/>
        </w:rPr>
      </w:pPr>
      <w:r w:rsidRPr="1C92DB0B">
        <w:rPr>
          <w:sz w:val="24"/>
          <w:szCs w:val="24"/>
        </w:rPr>
        <w:t>Students</w:t>
      </w:r>
      <w:r w:rsidR="60EBE989" w:rsidRPr="1C92DB0B">
        <w:rPr>
          <w:sz w:val="24"/>
          <w:szCs w:val="24"/>
        </w:rPr>
        <w:t>’</w:t>
      </w:r>
      <w:r w:rsidRPr="1C92DB0B">
        <w:rPr>
          <w:sz w:val="24"/>
          <w:szCs w:val="24"/>
        </w:rPr>
        <w:t xml:space="preserve"> progress against </w:t>
      </w:r>
      <w:r w:rsidR="00DB7CEE" w:rsidRPr="1C92DB0B">
        <w:rPr>
          <w:sz w:val="24"/>
          <w:szCs w:val="24"/>
        </w:rPr>
        <w:t>the accreditation objectives is continually assessed by the Tutor and Curriculum</w:t>
      </w:r>
      <w:r w:rsidR="22E2B310" w:rsidRPr="1C92DB0B">
        <w:rPr>
          <w:sz w:val="24"/>
          <w:szCs w:val="24"/>
        </w:rPr>
        <w:t xml:space="preserve"> </w:t>
      </w:r>
      <w:r w:rsidR="00DB7CEE" w:rsidRPr="1C92DB0B">
        <w:rPr>
          <w:sz w:val="24"/>
          <w:szCs w:val="24"/>
        </w:rPr>
        <w:t>Quality Manager</w:t>
      </w:r>
      <w:r w:rsidR="16176D2B" w:rsidRPr="1C92DB0B">
        <w:rPr>
          <w:sz w:val="24"/>
          <w:szCs w:val="24"/>
        </w:rPr>
        <w:t>,</w:t>
      </w:r>
      <w:r w:rsidR="008210F9" w:rsidRPr="1C92DB0B">
        <w:rPr>
          <w:sz w:val="24"/>
          <w:szCs w:val="24"/>
        </w:rPr>
        <w:t xml:space="preserve"> and </w:t>
      </w:r>
      <w:r w:rsidR="00DF38CF" w:rsidRPr="1C92DB0B">
        <w:rPr>
          <w:sz w:val="24"/>
          <w:szCs w:val="24"/>
        </w:rPr>
        <w:t xml:space="preserve">in the unlikely </w:t>
      </w:r>
      <w:r w:rsidR="008210F9" w:rsidRPr="1C92DB0B">
        <w:rPr>
          <w:sz w:val="24"/>
          <w:szCs w:val="24"/>
        </w:rPr>
        <w:t>event</w:t>
      </w:r>
      <w:r w:rsidR="00DF38CF" w:rsidRPr="1C92DB0B">
        <w:rPr>
          <w:sz w:val="24"/>
          <w:szCs w:val="24"/>
        </w:rPr>
        <w:t xml:space="preserve"> that </w:t>
      </w:r>
      <w:r w:rsidR="008210F9" w:rsidRPr="1C92DB0B">
        <w:rPr>
          <w:sz w:val="24"/>
          <w:szCs w:val="24"/>
        </w:rPr>
        <w:t xml:space="preserve">withdrawal </w:t>
      </w:r>
      <w:r w:rsidR="00DF38CF" w:rsidRPr="1C92DB0B">
        <w:rPr>
          <w:sz w:val="24"/>
          <w:szCs w:val="24"/>
        </w:rPr>
        <w:t>is required</w:t>
      </w:r>
      <w:r w:rsidR="363811D4" w:rsidRPr="1C92DB0B">
        <w:rPr>
          <w:sz w:val="24"/>
          <w:szCs w:val="24"/>
        </w:rPr>
        <w:t>,</w:t>
      </w:r>
      <w:r w:rsidR="00DF38CF" w:rsidRPr="1C92DB0B">
        <w:rPr>
          <w:sz w:val="24"/>
          <w:szCs w:val="24"/>
        </w:rPr>
        <w:t xml:space="preserve"> the </w:t>
      </w:r>
      <w:r w:rsidR="008210F9" w:rsidRPr="1C92DB0B">
        <w:rPr>
          <w:sz w:val="24"/>
          <w:szCs w:val="24"/>
        </w:rPr>
        <w:t>p</w:t>
      </w:r>
      <w:r w:rsidR="00DF38CF" w:rsidRPr="1C92DB0B">
        <w:rPr>
          <w:sz w:val="24"/>
          <w:szCs w:val="24"/>
        </w:rPr>
        <w:t>rocess will follow a two‐stage process:</w:t>
      </w:r>
      <w:bookmarkEnd w:id="3"/>
      <w:r w:rsidR="00DF38CF" w:rsidRPr="1C92DB0B">
        <w:rPr>
          <w:sz w:val="24"/>
          <w:szCs w:val="24"/>
        </w:rPr>
        <w:t xml:space="preserve"> </w:t>
      </w:r>
    </w:p>
    <w:p w14:paraId="3ED9DA98" w14:textId="77777777" w:rsidR="00DF38CF" w:rsidRPr="007F5B5F" w:rsidRDefault="00DF38CF" w:rsidP="007F5B5F">
      <w:pPr>
        <w:rPr>
          <w:rFonts w:cstheme="minorHAnsi"/>
          <w:b/>
          <w:bCs/>
          <w:sz w:val="24"/>
          <w:szCs w:val="24"/>
        </w:rPr>
      </w:pPr>
      <w:r w:rsidRPr="007F5B5F">
        <w:rPr>
          <w:rFonts w:cstheme="minorHAnsi"/>
          <w:b/>
          <w:bCs/>
          <w:sz w:val="24"/>
          <w:szCs w:val="24"/>
        </w:rPr>
        <w:lastRenderedPageBreak/>
        <w:t xml:space="preserve">Stage 1 – Decision to withdraw </w:t>
      </w:r>
    </w:p>
    <w:p w14:paraId="3FC7C817" w14:textId="7A5969E1" w:rsidR="00DF38CF" w:rsidRPr="007F5B5F" w:rsidRDefault="00DF38CF" w:rsidP="1C92DB0B">
      <w:pPr>
        <w:rPr>
          <w:sz w:val="24"/>
          <w:szCs w:val="24"/>
        </w:rPr>
      </w:pPr>
      <w:bookmarkStart w:id="4" w:name="_Toc168660112"/>
      <w:r w:rsidRPr="1C92DB0B">
        <w:rPr>
          <w:sz w:val="24"/>
          <w:szCs w:val="24"/>
        </w:rPr>
        <w:t xml:space="preserve">All current qualifications will be reviewed by the </w:t>
      </w:r>
      <w:r w:rsidR="00A51442" w:rsidRPr="1C92DB0B">
        <w:rPr>
          <w:sz w:val="24"/>
          <w:szCs w:val="24"/>
        </w:rPr>
        <w:t xml:space="preserve">Curriculum </w:t>
      </w:r>
      <w:r w:rsidR="00513B1F">
        <w:rPr>
          <w:sz w:val="24"/>
          <w:szCs w:val="24"/>
        </w:rPr>
        <w:t xml:space="preserve">and </w:t>
      </w:r>
      <w:r w:rsidR="00A51442" w:rsidRPr="1C92DB0B">
        <w:rPr>
          <w:sz w:val="24"/>
          <w:szCs w:val="24"/>
        </w:rPr>
        <w:t>Quality Manager and Head of College</w:t>
      </w:r>
      <w:r w:rsidRPr="1C92DB0B">
        <w:rPr>
          <w:sz w:val="24"/>
          <w:szCs w:val="24"/>
        </w:rPr>
        <w:t xml:space="preserve"> as and when required. They will consider entry data, attainment levels and qualification relevance</w:t>
      </w:r>
      <w:r w:rsidR="00A51442" w:rsidRPr="1C92DB0B">
        <w:rPr>
          <w:sz w:val="24"/>
          <w:szCs w:val="24"/>
        </w:rPr>
        <w:t xml:space="preserve"> in line with the </w:t>
      </w:r>
      <w:r w:rsidR="5770CC4F" w:rsidRPr="1C92DB0B">
        <w:rPr>
          <w:sz w:val="24"/>
          <w:szCs w:val="24"/>
        </w:rPr>
        <w:t>Long-Term</w:t>
      </w:r>
      <w:r w:rsidR="00A51442" w:rsidRPr="1C92DB0B">
        <w:rPr>
          <w:sz w:val="24"/>
          <w:szCs w:val="24"/>
        </w:rPr>
        <w:t xml:space="preserve"> Aspirations as outlined in student</w:t>
      </w:r>
      <w:r w:rsidR="06461C16" w:rsidRPr="1C92DB0B">
        <w:rPr>
          <w:sz w:val="24"/>
          <w:szCs w:val="24"/>
        </w:rPr>
        <w:t>’</w:t>
      </w:r>
      <w:r w:rsidR="00A51442" w:rsidRPr="1C92DB0B">
        <w:rPr>
          <w:sz w:val="24"/>
          <w:szCs w:val="24"/>
        </w:rPr>
        <w:t>s Education Health and Care Plan</w:t>
      </w:r>
      <w:r w:rsidRPr="1C92DB0B">
        <w:rPr>
          <w:sz w:val="24"/>
          <w:szCs w:val="24"/>
        </w:rPr>
        <w:t>.</w:t>
      </w:r>
      <w:bookmarkEnd w:id="4"/>
    </w:p>
    <w:p w14:paraId="6E53F7CA" w14:textId="77777777" w:rsidR="00DF38CF" w:rsidRPr="007F5B5F" w:rsidRDefault="00DF38CF" w:rsidP="007F5B5F">
      <w:pPr>
        <w:rPr>
          <w:rFonts w:cstheme="minorHAnsi"/>
          <w:b/>
          <w:bCs/>
          <w:sz w:val="24"/>
          <w:szCs w:val="24"/>
        </w:rPr>
      </w:pPr>
      <w:r w:rsidRPr="007F5B5F">
        <w:rPr>
          <w:rFonts w:cstheme="minorHAnsi"/>
          <w:b/>
          <w:bCs/>
          <w:sz w:val="24"/>
          <w:szCs w:val="24"/>
        </w:rPr>
        <w:t xml:space="preserve">Stage 2 – Managing the Withdrawal </w:t>
      </w:r>
    </w:p>
    <w:p w14:paraId="498A0D08" w14:textId="25122ED4" w:rsidR="00DF38CF" w:rsidRPr="007F5B5F" w:rsidRDefault="00DF38CF" w:rsidP="1C92DB0B">
      <w:pPr>
        <w:rPr>
          <w:sz w:val="24"/>
          <w:szCs w:val="24"/>
        </w:rPr>
      </w:pPr>
      <w:r w:rsidRPr="1C92DB0B">
        <w:rPr>
          <w:sz w:val="24"/>
          <w:szCs w:val="24"/>
        </w:rPr>
        <w:t xml:space="preserve">Upon the decision being made to withdraw a qualification, arrangements will be made for </w:t>
      </w:r>
      <w:r w:rsidR="009B1EB9" w:rsidRPr="1C92DB0B">
        <w:rPr>
          <w:sz w:val="24"/>
          <w:szCs w:val="24"/>
        </w:rPr>
        <w:t>the students to continue their learning along an individualised, basic skills</w:t>
      </w:r>
      <w:r w:rsidR="4D48BB67" w:rsidRPr="1C92DB0B">
        <w:rPr>
          <w:sz w:val="24"/>
          <w:szCs w:val="24"/>
        </w:rPr>
        <w:t>-</w:t>
      </w:r>
      <w:r w:rsidR="00DB3BEF" w:rsidRPr="1C92DB0B">
        <w:rPr>
          <w:sz w:val="24"/>
          <w:szCs w:val="24"/>
        </w:rPr>
        <w:t>based</w:t>
      </w:r>
      <w:r w:rsidR="009B1EB9" w:rsidRPr="1C92DB0B">
        <w:rPr>
          <w:sz w:val="24"/>
          <w:szCs w:val="24"/>
        </w:rPr>
        <w:t xml:space="preserve"> timetable</w:t>
      </w:r>
      <w:r w:rsidR="00DB3BEF" w:rsidRPr="1C92DB0B">
        <w:rPr>
          <w:sz w:val="24"/>
          <w:szCs w:val="24"/>
        </w:rPr>
        <w:t>.</w:t>
      </w:r>
      <w:r w:rsidR="009B1EB9" w:rsidRPr="1C92DB0B">
        <w:rPr>
          <w:sz w:val="24"/>
          <w:szCs w:val="24"/>
        </w:rPr>
        <w:t xml:space="preserve"> </w:t>
      </w:r>
      <w:r w:rsidRPr="1C92DB0B">
        <w:rPr>
          <w:sz w:val="24"/>
          <w:szCs w:val="24"/>
        </w:rPr>
        <w:t xml:space="preserve"> </w:t>
      </w:r>
    </w:p>
    <w:p w14:paraId="21DAFE6C" w14:textId="46D09DBE" w:rsidR="00DF38CF" w:rsidRPr="007F5B5F" w:rsidRDefault="00DB3BEF" w:rsidP="007F5B5F">
      <w:pPr>
        <w:rPr>
          <w:rFonts w:cstheme="minorHAnsi"/>
          <w:sz w:val="24"/>
          <w:szCs w:val="24"/>
        </w:rPr>
      </w:pPr>
      <w:r w:rsidRPr="007F5B5F">
        <w:rPr>
          <w:rFonts w:cstheme="minorHAnsi"/>
          <w:sz w:val="24"/>
          <w:szCs w:val="24"/>
        </w:rPr>
        <w:t xml:space="preserve">The withdrawal will be </w:t>
      </w:r>
      <w:r w:rsidR="00DF38CF" w:rsidRPr="007F5B5F">
        <w:rPr>
          <w:rFonts w:cstheme="minorHAnsi"/>
          <w:sz w:val="24"/>
          <w:szCs w:val="24"/>
        </w:rPr>
        <w:t>communicated to the awarding organisation, regulatory authorities</w:t>
      </w:r>
      <w:r w:rsidRPr="007F5B5F">
        <w:rPr>
          <w:rFonts w:cstheme="minorHAnsi"/>
          <w:sz w:val="24"/>
          <w:szCs w:val="24"/>
        </w:rPr>
        <w:t xml:space="preserve"> </w:t>
      </w:r>
      <w:r w:rsidR="00DF38CF" w:rsidRPr="007F5B5F">
        <w:rPr>
          <w:rFonts w:cstheme="minorHAnsi"/>
          <w:sz w:val="24"/>
          <w:szCs w:val="24"/>
        </w:rPr>
        <w:t xml:space="preserve">and </w:t>
      </w:r>
      <w:r w:rsidRPr="007F5B5F">
        <w:rPr>
          <w:rFonts w:cstheme="minorHAnsi"/>
          <w:sz w:val="24"/>
          <w:szCs w:val="24"/>
        </w:rPr>
        <w:t xml:space="preserve">the ESFA via the IRL. </w:t>
      </w:r>
    </w:p>
    <w:p w14:paraId="70DF4F13" w14:textId="77777777" w:rsidR="00DB3BEF" w:rsidRPr="007F5B5F" w:rsidRDefault="00DB3BEF" w:rsidP="00DB3BEF">
      <w:pPr>
        <w:rPr>
          <w:rFonts w:cstheme="minorHAnsi"/>
        </w:rPr>
      </w:pPr>
    </w:p>
    <w:p w14:paraId="44D959E8" w14:textId="1A3EBBF3" w:rsidR="00E16CC9" w:rsidRPr="007F5B5F" w:rsidRDefault="6A596BB7" w:rsidP="00DF38CF">
      <w:pPr>
        <w:pStyle w:val="Heading1"/>
        <w:tabs>
          <w:tab w:val="left" w:pos="2870"/>
        </w:tabs>
        <w:rPr>
          <w:rFonts w:asciiTheme="minorHAnsi" w:eastAsiaTheme="minorEastAsia" w:hAnsiTheme="minorHAnsi" w:cstheme="minorHAnsi"/>
          <w:b/>
          <w:bCs/>
        </w:rPr>
      </w:pPr>
      <w:bookmarkStart w:id="5" w:name="_Toc168660370"/>
      <w:r w:rsidRPr="007F5B5F">
        <w:rPr>
          <w:rFonts w:asciiTheme="minorHAnsi" w:eastAsiaTheme="minorEastAsia" w:hAnsiTheme="minorHAnsi" w:cstheme="minorHAnsi"/>
        </w:rPr>
        <w:t xml:space="preserve">3. </w:t>
      </w:r>
      <w:r w:rsidR="00DB3BEF" w:rsidRPr="007F5B5F">
        <w:rPr>
          <w:rFonts w:asciiTheme="minorHAnsi" w:eastAsiaTheme="minorEastAsia" w:hAnsiTheme="minorHAnsi" w:cstheme="minorHAnsi"/>
        </w:rPr>
        <w:t>Assessment</w:t>
      </w:r>
      <w:bookmarkEnd w:id="5"/>
    </w:p>
    <w:p w14:paraId="209C4F8D" w14:textId="46EA5040" w:rsidR="001428E9" w:rsidRPr="007F5B5F" w:rsidRDefault="009430A3" w:rsidP="00F8387E">
      <w:pPr>
        <w:rPr>
          <w:sz w:val="24"/>
          <w:szCs w:val="24"/>
        </w:rPr>
      </w:pPr>
      <w:r w:rsidRPr="1C92DB0B">
        <w:rPr>
          <w:sz w:val="24"/>
          <w:szCs w:val="24"/>
        </w:rPr>
        <w:t xml:space="preserve">The Open Awards Vocational Courses along with Functional Skills Qualifications have been designed around the principle that students will build evidence towards the achievement of the Assessment Criteria over </w:t>
      </w:r>
      <w:proofErr w:type="gramStart"/>
      <w:r w:rsidRPr="1C92DB0B">
        <w:rPr>
          <w:sz w:val="24"/>
          <w:szCs w:val="24"/>
        </w:rPr>
        <w:t>a period of time</w:t>
      </w:r>
      <w:proofErr w:type="gramEnd"/>
      <w:r w:rsidRPr="1C92DB0B">
        <w:rPr>
          <w:sz w:val="24"/>
          <w:szCs w:val="24"/>
        </w:rPr>
        <w:t>.</w:t>
      </w:r>
      <w:r w:rsidR="00E42F64" w:rsidRPr="1C92DB0B">
        <w:rPr>
          <w:sz w:val="24"/>
          <w:szCs w:val="24"/>
        </w:rPr>
        <w:t xml:space="preserve"> Assignment Briefs are implemented and pre-verified for medium and high-risk qualifications and the</w:t>
      </w:r>
      <w:r w:rsidR="00513B1F">
        <w:rPr>
          <w:sz w:val="24"/>
          <w:szCs w:val="24"/>
        </w:rPr>
        <w:t>s</w:t>
      </w:r>
      <w:r w:rsidR="00E42F64" w:rsidRPr="1C92DB0B">
        <w:rPr>
          <w:sz w:val="24"/>
          <w:szCs w:val="24"/>
        </w:rPr>
        <w:t xml:space="preserve">e are upload to the Portal. </w:t>
      </w:r>
    </w:p>
    <w:p w14:paraId="69CB8969" w14:textId="049699F0" w:rsidR="001428E9" w:rsidRPr="007F5B5F" w:rsidRDefault="001428E9" w:rsidP="007F5B5F">
      <w:pPr>
        <w:rPr>
          <w:sz w:val="24"/>
          <w:szCs w:val="24"/>
        </w:rPr>
      </w:pPr>
      <w:r w:rsidRPr="007F5B5F">
        <w:rPr>
          <w:sz w:val="24"/>
          <w:szCs w:val="24"/>
        </w:rPr>
        <w:t>Aim:</w:t>
      </w:r>
    </w:p>
    <w:p w14:paraId="44AB01E6" w14:textId="1A2C88C6" w:rsidR="001428E9" w:rsidRPr="007F5B5F" w:rsidRDefault="001428E9" w:rsidP="007F5B5F">
      <w:pPr>
        <w:pStyle w:val="ListParagraph"/>
        <w:numPr>
          <w:ilvl w:val="0"/>
          <w:numId w:val="37"/>
        </w:numPr>
        <w:rPr>
          <w:sz w:val="24"/>
          <w:szCs w:val="24"/>
        </w:rPr>
      </w:pPr>
      <w:r w:rsidRPr="1C92DB0B">
        <w:rPr>
          <w:sz w:val="24"/>
          <w:szCs w:val="24"/>
        </w:rPr>
        <w:t xml:space="preserve">To ensure that assessment strategies are clear, reliable and consistent across </w:t>
      </w:r>
      <w:r w:rsidR="003830FA" w:rsidRPr="1C92DB0B">
        <w:rPr>
          <w:sz w:val="24"/>
          <w:szCs w:val="24"/>
        </w:rPr>
        <w:t>Pure College</w:t>
      </w:r>
      <w:r w:rsidR="006E39E1" w:rsidRPr="1C92DB0B">
        <w:rPr>
          <w:sz w:val="24"/>
          <w:szCs w:val="24"/>
        </w:rPr>
        <w:t xml:space="preserve"> and generate sufficient evidence </w:t>
      </w:r>
      <w:r w:rsidR="009F4C48" w:rsidRPr="1C92DB0B">
        <w:rPr>
          <w:sz w:val="24"/>
          <w:szCs w:val="24"/>
        </w:rPr>
        <w:t>to show how</w:t>
      </w:r>
      <w:r w:rsidR="006E39E1" w:rsidRPr="1C92DB0B">
        <w:rPr>
          <w:sz w:val="24"/>
          <w:szCs w:val="24"/>
        </w:rPr>
        <w:t xml:space="preserve"> student</w:t>
      </w:r>
      <w:r w:rsidR="009F4C48" w:rsidRPr="1C92DB0B">
        <w:rPr>
          <w:sz w:val="24"/>
          <w:szCs w:val="24"/>
        </w:rPr>
        <w:t>s have met the learning outcomes and assessment criteria</w:t>
      </w:r>
      <w:r w:rsidRPr="1C92DB0B">
        <w:rPr>
          <w:sz w:val="24"/>
          <w:szCs w:val="24"/>
        </w:rPr>
        <w:t xml:space="preserve">. </w:t>
      </w:r>
    </w:p>
    <w:p w14:paraId="6CAECF34" w14:textId="623D000C" w:rsidR="001428E9" w:rsidRPr="007F5B5F" w:rsidRDefault="001428E9" w:rsidP="007F5B5F">
      <w:pPr>
        <w:pStyle w:val="ListParagraph"/>
        <w:numPr>
          <w:ilvl w:val="0"/>
          <w:numId w:val="37"/>
        </w:numPr>
        <w:rPr>
          <w:sz w:val="24"/>
          <w:szCs w:val="24"/>
        </w:rPr>
      </w:pPr>
      <w:r w:rsidRPr="1C92DB0B">
        <w:rPr>
          <w:sz w:val="24"/>
          <w:szCs w:val="24"/>
        </w:rPr>
        <w:t xml:space="preserve">To ensure that the assessment procedure is open, fair and </w:t>
      </w:r>
      <w:proofErr w:type="gramStart"/>
      <w:r w:rsidRPr="1C92DB0B">
        <w:rPr>
          <w:sz w:val="24"/>
          <w:szCs w:val="24"/>
        </w:rPr>
        <w:t>takes into account</w:t>
      </w:r>
      <w:proofErr w:type="gramEnd"/>
      <w:r w:rsidRPr="1C92DB0B">
        <w:rPr>
          <w:sz w:val="24"/>
          <w:szCs w:val="24"/>
        </w:rPr>
        <w:t xml:space="preserve"> any special considerations for each </w:t>
      </w:r>
      <w:r w:rsidR="00500D6E" w:rsidRPr="1C92DB0B">
        <w:rPr>
          <w:sz w:val="24"/>
          <w:szCs w:val="24"/>
        </w:rPr>
        <w:t>student</w:t>
      </w:r>
      <w:r w:rsidRPr="1C92DB0B">
        <w:rPr>
          <w:sz w:val="24"/>
          <w:szCs w:val="24"/>
        </w:rPr>
        <w:t xml:space="preserve">. </w:t>
      </w:r>
    </w:p>
    <w:p w14:paraId="598C563A" w14:textId="18EFC434" w:rsidR="001428E9" w:rsidRPr="007F5B5F" w:rsidRDefault="001428E9" w:rsidP="007F5B5F">
      <w:pPr>
        <w:pStyle w:val="ListParagraph"/>
        <w:numPr>
          <w:ilvl w:val="0"/>
          <w:numId w:val="37"/>
        </w:numPr>
        <w:rPr>
          <w:sz w:val="24"/>
          <w:szCs w:val="24"/>
        </w:rPr>
      </w:pPr>
      <w:r w:rsidRPr="007F5B5F">
        <w:rPr>
          <w:sz w:val="24"/>
          <w:szCs w:val="24"/>
        </w:rPr>
        <w:t>To ensure that there is accurate and detailed recording of assessment decisions</w:t>
      </w:r>
      <w:r w:rsidR="00470066" w:rsidRPr="007F5B5F">
        <w:rPr>
          <w:sz w:val="24"/>
          <w:szCs w:val="24"/>
        </w:rPr>
        <w:t xml:space="preserve"> that can be evidenced and verified. </w:t>
      </w:r>
    </w:p>
    <w:p w14:paraId="77D4DD83" w14:textId="4D400A0B" w:rsidR="001428E9" w:rsidRPr="007F5B5F" w:rsidRDefault="001428E9" w:rsidP="007F5B5F">
      <w:pPr>
        <w:rPr>
          <w:sz w:val="24"/>
          <w:szCs w:val="24"/>
        </w:rPr>
      </w:pPr>
      <w:proofErr w:type="gramStart"/>
      <w:r w:rsidRPr="007F5B5F">
        <w:rPr>
          <w:sz w:val="24"/>
          <w:szCs w:val="24"/>
        </w:rPr>
        <w:t>In order to</w:t>
      </w:r>
      <w:proofErr w:type="gramEnd"/>
      <w:r w:rsidRPr="007F5B5F">
        <w:rPr>
          <w:sz w:val="24"/>
          <w:szCs w:val="24"/>
        </w:rPr>
        <w:t xml:space="preserve"> do this,</w:t>
      </w:r>
      <w:r w:rsidR="00470066" w:rsidRPr="007F5B5F">
        <w:rPr>
          <w:sz w:val="24"/>
          <w:szCs w:val="24"/>
        </w:rPr>
        <w:t xml:space="preserve"> Pure College</w:t>
      </w:r>
      <w:r w:rsidRPr="007F5B5F">
        <w:rPr>
          <w:sz w:val="24"/>
          <w:szCs w:val="24"/>
        </w:rPr>
        <w:t xml:space="preserve"> will ensure that:</w:t>
      </w:r>
    </w:p>
    <w:p w14:paraId="1A9D4245" w14:textId="12E8A641" w:rsidR="00491A3D" w:rsidRPr="007F5B5F" w:rsidRDefault="00491A3D" w:rsidP="007F5B5F">
      <w:pPr>
        <w:pStyle w:val="ListParagraph"/>
        <w:numPr>
          <w:ilvl w:val="0"/>
          <w:numId w:val="36"/>
        </w:numPr>
        <w:rPr>
          <w:sz w:val="24"/>
          <w:szCs w:val="24"/>
        </w:rPr>
      </w:pPr>
      <w:r w:rsidRPr="1C92DB0B">
        <w:rPr>
          <w:sz w:val="24"/>
          <w:szCs w:val="24"/>
        </w:rPr>
        <w:t xml:space="preserve">The Qualification Assessment Plan is completed and uploaded onto the </w:t>
      </w:r>
      <w:r w:rsidR="692F4F23" w:rsidRPr="1C92DB0B">
        <w:rPr>
          <w:sz w:val="24"/>
          <w:szCs w:val="24"/>
        </w:rPr>
        <w:t>P</w:t>
      </w:r>
      <w:r w:rsidRPr="1C92DB0B">
        <w:rPr>
          <w:sz w:val="24"/>
          <w:szCs w:val="24"/>
        </w:rPr>
        <w:t xml:space="preserve">ortal. </w:t>
      </w:r>
    </w:p>
    <w:p w14:paraId="6CB510D2" w14:textId="14DE2D71" w:rsidR="001428E9" w:rsidRPr="007F5B5F" w:rsidRDefault="00491A3D" w:rsidP="007F5B5F">
      <w:pPr>
        <w:pStyle w:val="ListParagraph"/>
        <w:numPr>
          <w:ilvl w:val="0"/>
          <w:numId w:val="36"/>
        </w:numPr>
        <w:rPr>
          <w:sz w:val="24"/>
          <w:szCs w:val="24"/>
        </w:rPr>
      </w:pPr>
      <w:r w:rsidRPr="1C92DB0B">
        <w:rPr>
          <w:sz w:val="24"/>
          <w:szCs w:val="24"/>
        </w:rPr>
        <w:t>Students</w:t>
      </w:r>
      <w:r w:rsidR="001428E9" w:rsidRPr="1C92DB0B">
        <w:rPr>
          <w:sz w:val="24"/>
          <w:szCs w:val="24"/>
        </w:rPr>
        <w:t xml:space="preserve"> are provided with assignments that are fit for </w:t>
      </w:r>
      <w:proofErr w:type="gramStart"/>
      <w:r w:rsidR="001428E9" w:rsidRPr="1C92DB0B">
        <w:rPr>
          <w:sz w:val="24"/>
          <w:szCs w:val="24"/>
        </w:rPr>
        <w:t>purpose</w:t>
      </w:r>
      <w:r w:rsidR="3574CE59" w:rsidRPr="1C92DB0B">
        <w:rPr>
          <w:sz w:val="24"/>
          <w:szCs w:val="24"/>
        </w:rPr>
        <w:t>,</w:t>
      </w:r>
      <w:r w:rsidR="001428E9" w:rsidRPr="1C92DB0B">
        <w:rPr>
          <w:sz w:val="24"/>
          <w:szCs w:val="24"/>
        </w:rPr>
        <w:t xml:space="preserve"> and</w:t>
      </w:r>
      <w:proofErr w:type="gramEnd"/>
      <w:r w:rsidR="001428E9" w:rsidRPr="1C92DB0B">
        <w:rPr>
          <w:sz w:val="24"/>
          <w:szCs w:val="24"/>
        </w:rPr>
        <w:t xml:space="preserve"> </w:t>
      </w:r>
      <w:proofErr w:type="gramStart"/>
      <w:r w:rsidR="001428E9" w:rsidRPr="1C92DB0B">
        <w:rPr>
          <w:sz w:val="24"/>
          <w:szCs w:val="24"/>
        </w:rPr>
        <w:t>are able to</w:t>
      </w:r>
      <w:proofErr w:type="gramEnd"/>
      <w:r w:rsidR="001428E9" w:rsidRPr="1C92DB0B">
        <w:rPr>
          <w:sz w:val="24"/>
          <w:szCs w:val="24"/>
        </w:rPr>
        <w:t xml:space="preserve"> produce appropriate evidence for assessment</w:t>
      </w:r>
      <w:r w:rsidR="4CC6E825" w:rsidRPr="1C92DB0B">
        <w:rPr>
          <w:sz w:val="24"/>
          <w:szCs w:val="24"/>
        </w:rPr>
        <w:t>.</w:t>
      </w:r>
    </w:p>
    <w:p w14:paraId="2D05F626" w14:textId="4DEC6BDA" w:rsidR="00470066" w:rsidRPr="007F5B5F" w:rsidRDefault="001428E9" w:rsidP="1C92DB0B">
      <w:pPr>
        <w:pStyle w:val="ListParagraph"/>
        <w:numPr>
          <w:ilvl w:val="0"/>
          <w:numId w:val="36"/>
        </w:numPr>
        <w:rPr>
          <w:rFonts w:eastAsiaTheme="majorEastAsia"/>
          <w:color w:val="2F5496" w:themeColor="accent1" w:themeShade="BF"/>
          <w:sz w:val="24"/>
          <w:szCs w:val="24"/>
        </w:rPr>
      </w:pPr>
      <w:r w:rsidRPr="1C92DB0B">
        <w:rPr>
          <w:sz w:val="24"/>
          <w:szCs w:val="24"/>
        </w:rPr>
        <w:t>Assessors and Teachers develop assessment procedures that will minimise the opportunity for malpractice</w:t>
      </w:r>
      <w:r w:rsidR="59409F21" w:rsidRPr="1C92DB0B">
        <w:rPr>
          <w:sz w:val="24"/>
          <w:szCs w:val="24"/>
        </w:rPr>
        <w:t>.</w:t>
      </w:r>
    </w:p>
    <w:p w14:paraId="0979DDF9" w14:textId="499E7A68" w:rsidR="00470066" w:rsidRPr="007F5B5F" w:rsidRDefault="00491A3D" w:rsidP="007F5B5F">
      <w:pPr>
        <w:pStyle w:val="ListParagraph"/>
        <w:numPr>
          <w:ilvl w:val="0"/>
          <w:numId w:val="36"/>
        </w:numPr>
        <w:rPr>
          <w:sz w:val="24"/>
          <w:szCs w:val="24"/>
        </w:rPr>
      </w:pPr>
      <w:r w:rsidRPr="1C92DB0B">
        <w:rPr>
          <w:sz w:val="24"/>
          <w:szCs w:val="24"/>
        </w:rPr>
        <w:t>A</w:t>
      </w:r>
      <w:r w:rsidR="00470066" w:rsidRPr="1C92DB0B">
        <w:rPr>
          <w:sz w:val="24"/>
          <w:szCs w:val="24"/>
        </w:rPr>
        <w:t>ssessment</w:t>
      </w:r>
      <w:r w:rsidRPr="1C92DB0B">
        <w:rPr>
          <w:sz w:val="24"/>
          <w:szCs w:val="24"/>
        </w:rPr>
        <w:t>s are scheduled</w:t>
      </w:r>
      <w:r w:rsidR="00470066" w:rsidRPr="1C92DB0B">
        <w:rPr>
          <w:sz w:val="24"/>
          <w:szCs w:val="24"/>
        </w:rPr>
        <w:t xml:space="preserve"> across the programme to ensure that </w:t>
      </w:r>
      <w:r w:rsidRPr="1C92DB0B">
        <w:rPr>
          <w:sz w:val="24"/>
          <w:szCs w:val="24"/>
        </w:rPr>
        <w:t>students</w:t>
      </w:r>
      <w:r w:rsidR="00470066" w:rsidRPr="1C92DB0B">
        <w:rPr>
          <w:sz w:val="24"/>
          <w:szCs w:val="24"/>
        </w:rPr>
        <w:t xml:space="preserve"> are not over</w:t>
      </w:r>
      <w:r w:rsidR="3C08762D" w:rsidRPr="1C92DB0B">
        <w:rPr>
          <w:sz w:val="24"/>
          <w:szCs w:val="24"/>
        </w:rPr>
        <w:t>-</w:t>
      </w:r>
      <w:r w:rsidR="00470066" w:rsidRPr="1C92DB0B">
        <w:rPr>
          <w:sz w:val="24"/>
          <w:szCs w:val="24"/>
        </w:rPr>
        <w:t>assessed at any given point</w:t>
      </w:r>
      <w:r w:rsidR="38D5BBDB" w:rsidRPr="1C92DB0B">
        <w:rPr>
          <w:sz w:val="24"/>
          <w:szCs w:val="24"/>
        </w:rPr>
        <w:t>.</w:t>
      </w:r>
    </w:p>
    <w:p w14:paraId="0DD318B8" w14:textId="1E00C238" w:rsidR="001428E9" w:rsidRPr="007F5B5F" w:rsidRDefault="001428E9" w:rsidP="007F5B5F">
      <w:pPr>
        <w:pStyle w:val="ListParagraph"/>
        <w:numPr>
          <w:ilvl w:val="0"/>
          <w:numId w:val="36"/>
        </w:numPr>
        <w:rPr>
          <w:sz w:val="24"/>
          <w:szCs w:val="24"/>
        </w:rPr>
      </w:pPr>
      <w:r w:rsidRPr="1C92DB0B">
        <w:rPr>
          <w:sz w:val="24"/>
          <w:szCs w:val="24"/>
        </w:rPr>
        <w:t>Assessors, Internal Verifiers and T</w:t>
      </w:r>
      <w:r w:rsidR="00491A3D" w:rsidRPr="1C92DB0B">
        <w:rPr>
          <w:sz w:val="24"/>
          <w:szCs w:val="24"/>
        </w:rPr>
        <w:t>utor</w:t>
      </w:r>
      <w:r w:rsidRPr="1C92DB0B">
        <w:rPr>
          <w:sz w:val="24"/>
          <w:szCs w:val="24"/>
        </w:rPr>
        <w:t>s maintain accurate, detailed and secure records of assessment decisions</w:t>
      </w:r>
      <w:r w:rsidR="11F489AB" w:rsidRPr="1C92DB0B">
        <w:rPr>
          <w:sz w:val="24"/>
          <w:szCs w:val="24"/>
        </w:rPr>
        <w:t>.</w:t>
      </w:r>
    </w:p>
    <w:p w14:paraId="7667FE2B" w14:textId="5C1DFA28" w:rsidR="001428E9" w:rsidRPr="007F5B5F" w:rsidRDefault="001428E9" w:rsidP="007F5B5F">
      <w:pPr>
        <w:pStyle w:val="ListParagraph"/>
        <w:numPr>
          <w:ilvl w:val="0"/>
          <w:numId w:val="36"/>
        </w:numPr>
        <w:rPr>
          <w:sz w:val="24"/>
          <w:szCs w:val="24"/>
        </w:rPr>
      </w:pPr>
      <w:r w:rsidRPr="007F5B5F">
        <w:rPr>
          <w:sz w:val="24"/>
          <w:szCs w:val="24"/>
        </w:rPr>
        <w:t xml:space="preserve">A robust and rigorous internal </w:t>
      </w:r>
      <w:r w:rsidR="00491A3D" w:rsidRPr="007F5B5F">
        <w:rPr>
          <w:sz w:val="24"/>
          <w:szCs w:val="24"/>
        </w:rPr>
        <w:t>quality assurance</w:t>
      </w:r>
      <w:r w:rsidRPr="007F5B5F">
        <w:rPr>
          <w:sz w:val="24"/>
          <w:szCs w:val="24"/>
        </w:rPr>
        <w:t xml:space="preserve"> procedure is in place.</w:t>
      </w:r>
    </w:p>
    <w:p w14:paraId="7EB4C719" w14:textId="79CFCB0C" w:rsidR="00491A3D" w:rsidRPr="007F5B5F" w:rsidRDefault="001428E9" w:rsidP="007F5B5F">
      <w:pPr>
        <w:pStyle w:val="ListParagraph"/>
        <w:numPr>
          <w:ilvl w:val="0"/>
          <w:numId w:val="36"/>
        </w:numPr>
        <w:rPr>
          <w:sz w:val="24"/>
          <w:szCs w:val="24"/>
        </w:rPr>
      </w:pPr>
      <w:r w:rsidRPr="1C92DB0B">
        <w:rPr>
          <w:sz w:val="24"/>
          <w:szCs w:val="24"/>
        </w:rPr>
        <w:t xml:space="preserve">Samples are provided for </w:t>
      </w:r>
      <w:r w:rsidR="00491A3D" w:rsidRPr="1C92DB0B">
        <w:rPr>
          <w:sz w:val="24"/>
          <w:szCs w:val="24"/>
        </w:rPr>
        <w:t>quality assurance</w:t>
      </w:r>
      <w:r w:rsidRPr="1C92DB0B">
        <w:rPr>
          <w:sz w:val="24"/>
          <w:szCs w:val="24"/>
        </w:rPr>
        <w:t xml:space="preserve"> as required</w:t>
      </w:r>
      <w:r w:rsidR="1D1D7F2E" w:rsidRPr="1C92DB0B">
        <w:rPr>
          <w:sz w:val="24"/>
          <w:szCs w:val="24"/>
        </w:rPr>
        <w:t>.</w:t>
      </w:r>
    </w:p>
    <w:p w14:paraId="6550BF2E" w14:textId="77777777" w:rsidR="00491A3D" w:rsidRPr="007F5B5F" w:rsidRDefault="00491A3D" w:rsidP="00491A3D">
      <w:pPr>
        <w:pStyle w:val="Heading1"/>
        <w:tabs>
          <w:tab w:val="left" w:pos="2870"/>
        </w:tabs>
        <w:rPr>
          <w:rFonts w:asciiTheme="minorHAnsi" w:eastAsiaTheme="minorEastAsia" w:hAnsiTheme="minorHAnsi" w:cstheme="minorHAnsi"/>
          <w:color w:val="auto"/>
          <w:sz w:val="24"/>
          <w:szCs w:val="24"/>
        </w:rPr>
      </w:pPr>
    </w:p>
    <w:p w14:paraId="069E75C8" w14:textId="0F1A359E" w:rsidR="000F3EE7" w:rsidRPr="007F5B5F" w:rsidRDefault="7A8FC4FA" w:rsidP="1C92DB0B">
      <w:pPr>
        <w:pStyle w:val="Heading1"/>
        <w:tabs>
          <w:tab w:val="left" w:pos="2870"/>
        </w:tabs>
        <w:rPr>
          <w:rFonts w:asciiTheme="minorHAnsi" w:eastAsiaTheme="minorEastAsia" w:hAnsiTheme="minorHAnsi" w:cstheme="minorBidi"/>
          <w:color w:val="auto"/>
          <w:sz w:val="24"/>
          <w:szCs w:val="24"/>
        </w:rPr>
      </w:pPr>
      <w:bookmarkStart w:id="6" w:name="_Toc168660371"/>
      <w:r w:rsidRPr="1C92DB0B">
        <w:rPr>
          <w:rFonts w:asciiTheme="minorHAnsi" w:eastAsiaTheme="minorEastAsia" w:hAnsiTheme="minorHAnsi" w:cstheme="minorBidi"/>
        </w:rPr>
        <w:t>4</w:t>
      </w:r>
      <w:r w:rsidR="6A596BB7" w:rsidRPr="1C92DB0B">
        <w:rPr>
          <w:rFonts w:asciiTheme="minorHAnsi" w:eastAsiaTheme="minorEastAsia" w:hAnsiTheme="minorHAnsi" w:cstheme="minorBidi"/>
        </w:rPr>
        <w:t xml:space="preserve">. </w:t>
      </w:r>
      <w:r w:rsidR="00C06FB4" w:rsidRPr="1C92DB0B">
        <w:rPr>
          <w:rFonts w:asciiTheme="minorHAnsi" w:eastAsiaTheme="minorEastAsia" w:hAnsiTheme="minorHAnsi" w:cstheme="minorBidi"/>
        </w:rPr>
        <w:t>Intern</w:t>
      </w:r>
      <w:r w:rsidR="006B7BBB" w:rsidRPr="1C92DB0B">
        <w:rPr>
          <w:rFonts w:asciiTheme="minorHAnsi" w:eastAsiaTheme="minorEastAsia" w:hAnsiTheme="minorHAnsi" w:cstheme="minorBidi"/>
        </w:rPr>
        <w:t>al Quality Assurance</w:t>
      </w:r>
      <w:r w:rsidR="1B5C61AA" w:rsidRPr="1C92DB0B">
        <w:rPr>
          <w:rFonts w:asciiTheme="minorHAnsi" w:eastAsiaTheme="minorEastAsia" w:hAnsiTheme="minorHAnsi" w:cstheme="minorBidi"/>
        </w:rPr>
        <w:t xml:space="preserve"> (IQA)</w:t>
      </w:r>
      <w:bookmarkEnd w:id="6"/>
    </w:p>
    <w:p w14:paraId="4849BDF2" w14:textId="77777777" w:rsidR="006D20CB" w:rsidRPr="007F5B5F" w:rsidRDefault="006B7BBB" w:rsidP="00C06FB4">
      <w:pPr>
        <w:tabs>
          <w:tab w:val="left" w:pos="2870"/>
        </w:tabs>
        <w:jc w:val="both"/>
        <w:rPr>
          <w:rFonts w:eastAsiaTheme="minorEastAsia" w:cstheme="minorHAnsi"/>
          <w:sz w:val="24"/>
          <w:szCs w:val="24"/>
        </w:rPr>
      </w:pPr>
      <w:r w:rsidRPr="007F5B5F">
        <w:rPr>
          <w:rFonts w:eastAsiaTheme="minorEastAsia" w:cstheme="minorHAnsi"/>
          <w:sz w:val="24"/>
          <w:szCs w:val="24"/>
        </w:rPr>
        <w:t xml:space="preserve">At Pure College we </w:t>
      </w:r>
      <w:r w:rsidR="00C06FB4" w:rsidRPr="007F5B5F">
        <w:rPr>
          <w:rFonts w:eastAsiaTheme="minorEastAsia" w:cstheme="minorHAnsi"/>
          <w:sz w:val="24"/>
          <w:szCs w:val="24"/>
        </w:rPr>
        <w:t>operate rigorous internal quality</w:t>
      </w:r>
      <w:r w:rsidRPr="007F5B5F">
        <w:rPr>
          <w:rFonts w:eastAsiaTheme="minorEastAsia" w:cstheme="minorHAnsi"/>
          <w:sz w:val="24"/>
          <w:szCs w:val="24"/>
        </w:rPr>
        <w:t xml:space="preserve"> </w:t>
      </w:r>
      <w:r w:rsidR="00C06FB4" w:rsidRPr="007F5B5F">
        <w:rPr>
          <w:rFonts w:eastAsiaTheme="minorEastAsia" w:cstheme="minorHAnsi"/>
          <w:sz w:val="24"/>
          <w:szCs w:val="24"/>
        </w:rPr>
        <w:t xml:space="preserve">assurance systems. </w:t>
      </w:r>
      <w:r w:rsidRPr="007F5B5F">
        <w:rPr>
          <w:rFonts w:eastAsiaTheme="minorEastAsia" w:cstheme="minorHAnsi"/>
          <w:sz w:val="24"/>
          <w:szCs w:val="24"/>
        </w:rPr>
        <w:t xml:space="preserve">The Curriculum Quality Manager </w:t>
      </w:r>
      <w:r w:rsidR="006D20CB" w:rsidRPr="007F5B5F">
        <w:rPr>
          <w:rFonts w:eastAsiaTheme="minorEastAsia" w:cstheme="minorHAnsi"/>
          <w:sz w:val="24"/>
          <w:szCs w:val="24"/>
        </w:rPr>
        <w:t xml:space="preserve">is the Quality Contact </w:t>
      </w:r>
      <w:r w:rsidR="00C06FB4" w:rsidRPr="007F5B5F">
        <w:rPr>
          <w:rFonts w:eastAsiaTheme="minorEastAsia" w:cstheme="minorHAnsi"/>
          <w:sz w:val="24"/>
          <w:szCs w:val="24"/>
        </w:rPr>
        <w:t>who oversees the IQA of all delivery of Open Awards qualifications and units</w:t>
      </w:r>
    </w:p>
    <w:p w14:paraId="2BD86227" w14:textId="77777777" w:rsidR="000D52B0" w:rsidRPr="007F5B5F" w:rsidRDefault="000D52B0" w:rsidP="00C06FB4">
      <w:pPr>
        <w:tabs>
          <w:tab w:val="left" w:pos="2870"/>
        </w:tabs>
        <w:jc w:val="both"/>
        <w:rPr>
          <w:rFonts w:eastAsiaTheme="minorEastAsia" w:cstheme="minorHAnsi"/>
          <w:sz w:val="24"/>
          <w:szCs w:val="24"/>
        </w:rPr>
      </w:pPr>
    </w:p>
    <w:p w14:paraId="2FC1DD61" w14:textId="77777777" w:rsidR="000D52B0" w:rsidRPr="007F5B5F" w:rsidRDefault="000D52B0" w:rsidP="007F5B5F">
      <w:pPr>
        <w:rPr>
          <w:sz w:val="24"/>
          <w:szCs w:val="24"/>
        </w:rPr>
      </w:pPr>
      <w:r w:rsidRPr="007F5B5F">
        <w:rPr>
          <w:sz w:val="24"/>
          <w:szCs w:val="24"/>
        </w:rPr>
        <w:t>Aim:</w:t>
      </w:r>
    </w:p>
    <w:p w14:paraId="4E36CEFB" w14:textId="34EB00A7" w:rsidR="00784E65" w:rsidRPr="007F5B5F" w:rsidRDefault="00784E65"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 xml:space="preserve">Assessment is appropriate, consistent, fair and transparent and does not unintentionally discriminate against any </w:t>
      </w:r>
      <w:r w:rsidR="000D52B0" w:rsidRPr="1C92DB0B">
        <w:rPr>
          <w:rFonts w:eastAsiaTheme="minorEastAsia"/>
          <w:sz w:val="24"/>
          <w:szCs w:val="24"/>
        </w:rPr>
        <w:t>student</w:t>
      </w:r>
      <w:r w:rsidR="78412FC6" w:rsidRPr="1C92DB0B">
        <w:rPr>
          <w:rFonts w:eastAsiaTheme="minorEastAsia"/>
          <w:sz w:val="24"/>
          <w:szCs w:val="24"/>
        </w:rPr>
        <w:t>.</w:t>
      </w:r>
    </w:p>
    <w:p w14:paraId="0782F6C0" w14:textId="306F680F" w:rsidR="00784E65" w:rsidRPr="007F5B5F" w:rsidRDefault="00784E65"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Tutors/assessors receive ongoing advice and support, for example in designing assessment activities</w:t>
      </w:r>
      <w:r w:rsidR="1B5CF249" w:rsidRPr="1C92DB0B">
        <w:rPr>
          <w:rFonts w:eastAsiaTheme="minorEastAsia"/>
          <w:sz w:val="24"/>
          <w:szCs w:val="24"/>
        </w:rPr>
        <w:t>.</w:t>
      </w:r>
    </w:p>
    <w:p w14:paraId="1B854407" w14:textId="331B0C54" w:rsidR="00784E65" w:rsidRPr="007F5B5F" w:rsidRDefault="000D52B0"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Students</w:t>
      </w:r>
      <w:r w:rsidR="00784E65" w:rsidRPr="1C92DB0B">
        <w:rPr>
          <w:rFonts w:eastAsiaTheme="minorEastAsia"/>
          <w:sz w:val="24"/>
          <w:szCs w:val="24"/>
        </w:rPr>
        <w:t xml:space="preserve"> clearly understand assessment requirements and are given opportunities to achieve against the assessment criteria by completing appropriate assessment tasks</w:t>
      </w:r>
      <w:r w:rsidR="68875DBA" w:rsidRPr="1C92DB0B">
        <w:rPr>
          <w:rFonts w:eastAsiaTheme="minorEastAsia"/>
          <w:sz w:val="24"/>
          <w:szCs w:val="24"/>
        </w:rPr>
        <w:t>.</w:t>
      </w:r>
    </w:p>
    <w:p w14:paraId="384DE85B" w14:textId="66DA040D" w:rsidR="00784E65" w:rsidRPr="007F5B5F" w:rsidRDefault="000D52B0"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Students</w:t>
      </w:r>
      <w:r w:rsidR="00784E65" w:rsidRPr="1C92DB0B">
        <w:rPr>
          <w:rFonts w:eastAsiaTheme="minorEastAsia"/>
          <w:sz w:val="24"/>
          <w:szCs w:val="24"/>
        </w:rPr>
        <w:t>’ work is presented in a manner that enables effective verification to take place</w:t>
      </w:r>
      <w:r w:rsidR="48E0E4D8" w:rsidRPr="1C92DB0B">
        <w:rPr>
          <w:rFonts w:eastAsiaTheme="minorEastAsia"/>
          <w:sz w:val="24"/>
          <w:szCs w:val="24"/>
        </w:rPr>
        <w:t>.</w:t>
      </w:r>
    </w:p>
    <w:p w14:paraId="1FD7B1A5" w14:textId="0BFF8702" w:rsidR="00784E65" w:rsidRPr="007F5B5F" w:rsidRDefault="000D52B0"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Students</w:t>
      </w:r>
      <w:r w:rsidR="00784E65" w:rsidRPr="1C92DB0B">
        <w:rPr>
          <w:rFonts w:eastAsiaTheme="minorEastAsia"/>
          <w:sz w:val="24"/>
          <w:szCs w:val="24"/>
        </w:rPr>
        <w:t>’ assessed work is authentic</w:t>
      </w:r>
      <w:r w:rsidR="490157F6" w:rsidRPr="1C92DB0B">
        <w:rPr>
          <w:rFonts w:eastAsiaTheme="minorEastAsia"/>
          <w:sz w:val="24"/>
          <w:szCs w:val="24"/>
        </w:rPr>
        <w:t>.</w:t>
      </w:r>
    </w:p>
    <w:p w14:paraId="30C6BE77" w14:textId="7B4D3E1D" w:rsidR="00784E65" w:rsidRPr="007F5B5F" w:rsidRDefault="00784E65"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 xml:space="preserve">Evidence of </w:t>
      </w:r>
      <w:r w:rsidR="000D52B0" w:rsidRPr="1C92DB0B">
        <w:rPr>
          <w:rFonts w:eastAsiaTheme="minorEastAsia"/>
          <w:sz w:val="24"/>
          <w:szCs w:val="24"/>
        </w:rPr>
        <w:t>student</w:t>
      </w:r>
      <w:r w:rsidRPr="1C92DB0B">
        <w:rPr>
          <w:rFonts w:eastAsiaTheme="minorEastAsia"/>
          <w:sz w:val="24"/>
          <w:szCs w:val="24"/>
        </w:rPr>
        <w:t xml:space="preserve"> achievement is clearly mapped to the assessment criteria</w:t>
      </w:r>
      <w:r w:rsidR="232D38DE" w:rsidRPr="1C92DB0B">
        <w:rPr>
          <w:rFonts w:eastAsiaTheme="minorEastAsia"/>
          <w:sz w:val="24"/>
          <w:szCs w:val="24"/>
        </w:rPr>
        <w:t>.</w:t>
      </w:r>
    </w:p>
    <w:p w14:paraId="4004A72E" w14:textId="0D71D47C" w:rsidR="00784E65" w:rsidRPr="007F5B5F" w:rsidRDefault="00784E65" w:rsidP="1C92DB0B">
      <w:pPr>
        <w:pStyle w:val="ListParagraph"/>
        <w:numPr>
          <w:ilvl w:val="0"/>
          <w:numId w:val="22"/>
        </w:numPr>
        <w:tabs>
          <w:tab w:val="left" w:pos="2870"/>
        </w:tabs>
        <w:jc w:val="both"/>
        <w:rPr>
          <w:rFonts w:eastAsiaTheme="minorEastAsia"/>
          <w:sz w:val="24"/>
          <w:szCs w:val="24"/>
        </w:rPr>
      </w:pPr>
      <w:r w:rsidRPr="1C92DB0B">
        <w:rPr>
          <w:rFonts w:eastAsiaTheme="minorEastAsia"/>
          <w:sz w:val="24"/>
          <w:szCs w:val="24"/>
        </w:rPr>
        <w:t>Recommendations for the award of credit are valid, reliable, and consistent</w:t>
      </w:r>
      <w:r w:rsidR="1A4C4735" w:rsidRPr="1C92DB0B">
        <w:rPr>
          <w:rFonts w:eastAsiaTheme="minorEastAsia"/>
          <w:sz w:val="24"/>
          <w:szCs w:val="24"/>
        </w:rPr>
        <w:t>.</w:t>
      </w:r>
    </w:p>
    <w:p w14:paraId="2BC19325" w14:textId="0BEAE0CF" w:rsidR="00500D6E" w:rsidRPr="007F5B5F" w:rsidRDefault="000D52B0" w:rsidP="007F5B5F">
      <w:pPr>
        <w:rPr>
          <w:sz w:val="24"/>
          <w:szCs w:val="24"/>
        </w:rPr>
      </w:pPr>
      <w:proofErr w:type="gramStart"/>
      <w:r w:rsidRPr="007F5B5F">
        <w:rPr>
          <w:sz w:val="24"/>
          <w:szCs w:val="24"/>
        </w:rPr>
        <w:t>In order to</w:t>
      </w:r>
      <w:proofErr w:type="gramEnd"/>
      <w:r w:rsidRPr="007F5B5F">
        <w:rPr>
          <w:sz w:val="24"/>
          <w:szCs w:val="24"/>
        </w:rPr>
        <w:t xml:space="preserve"> do this, Pure College will ensure that:</w:t>
      </w:r>
    </w:p>
    <w:p w14:paraId="521B1CB8" w14:textId="61FFE48D" w:rsidR="00500D6E" w:rsidRPr="007F5B5F" w:rsidRDefault="00500D6E" w:rsidP="1C92DB0B">
      <w:pPr>
        <w:pStyle w:val="ListParagraph"/>
        <w:numPr>
          <w:ilvl w:val="0"/>
          <w:numId w:val="23"/>
        </w:numPr>
        <w:rPr>
          <w:sz w:val="24"/>
          <w:szCs w:val="24"/>
        </w:rPr>
      </w:pPr>
      <w:r w:rsidRPr="1C92DB0B">
        <w:rPr>
          <w:sz w:val="24"/>
          <w:szCs w:val="24"/>
        </w:rPr>
        <w:t>An identified individual</w:t>
      </w:r>
      <w:r w:rsidR="61476825" w:rsidRPr="1C92DB0B">
        <w:rPr>
          <w:sz w:val="24"/>
          <w:szCs w:val="24"/>
        </w:rPr>
        <w:t xml:space="preserve"> -</w:t>
      </w:r>
      <w:r w:rsidRPr="1C92DB0B">
        <w:rPr>
          <w:sz w:val="24"/>
          <w:szCs w:val="24"/>
        </w:rPr>
        <w:t xml:space="preserve"> </w:t>
      </w:r>
      <w:r w:rsidR="734801AE" w:rsidRPr="1C92DB0B">
        <w:rPr>
          <w:sz w:val="24"/>
          <w:szCs w:val="24"/>
        </w:rPr>
        <w:t>t</w:t>
      </w:r>
      <w:r w:rsidRPr="1C92DB0B">
        <w:rPr>
          <w:sz w:val="24"/>
          <w:szCs w:val="24"/>
        </w:rPr>
        <w:t>he Curriculum and Quality Manager</w:t>
      </w:r>
      <w:r w:rsidR="16854D93" w:rsidRPr="1C92DB0B">
        <w:rPr>
          <w:sz w:val="24"/>
          <w:szCs w:val="24"/>
        </w:rPr>
        <w:t xml:space="preserve"> - </w:t>
      </w:r>
      <w:r w:rsidRPr="1C92DB0B">
        <w:rPr>
          <w:sz w:val="24"/>
          <w:szCs w:val="24"/>
        </w:rPr>
        <w:t>is responsible for coordinating internal quality assurance processes</w:t>
      </w:r>
      <w:r w:rsidR="5A95EE4F" w:rsidRPr="1C92DB0B">
        <w:rPr>
          <w:sz w:val="24"/>
          <w:szCs w:val="24"/>
        </w:rPr>
        <w:t>.</w:t>
      </w:r>
    </w:p>
    <w:p w14:paraId="7529B082" w14:textId="624949CF" w:rsidR="00500D6E" w:rsidRPr="007F5B5F" w:rsidRDefault="00500D6E" w:rsidP="1C92DB0B">
      <w:pPr>
        <w:pStyle w:val="ListParagraph"/>
        <w:numPr>
          <w:ilvl w:val="0"/>
          <w:numId w:val="23"/>
        </w:numPr>
        <w:rPr>
          <w:sz w:val="24"/>
          <w:szCs w:val="24"/>
        </w:rPr>
      </w:pPr>
      <w:r w:rsidRPr="1C92DB0B">
        <w:rPr>
          <w:sz w:val="24"/>
          <w:szCs w:val="24"/>
        </w:rPr>
        <w:t>There are clear and documented roles and responsibilities for all those involved</w:t>
      </w:r>
      <w:r w:rsidR="5819A372" w:rsidRPr="1C92DB0B">
        <w:rPr>
          <w:sz w:val="24"/>
          <w:szCs w:val="24"/>
        </w:rPr>
        <w:t>.</w:t>
      </w:r>
    </w:p>
    <w:p w14:paraId="5B655A1E" w14:textId="704A4D93" w:rsidR="00500D6E" w:rsidRPr="007F5B5F" w:rsidRDefault="00500D6E" w:rsidP="1C92DB0B">
      <w:pPr>
        <w:pStyle w:val="ListParagraph"/>
        <w:numPr>
          <w:ilvl w:val="0"/>
          <w:numId w:val="23"/>
        </w:numPr>
        <w:rPr>
          <w:sz w:val="24"/>
          <w:szCs w:val="24"/>
        </w:rPr>
      </w:pPr>
      <w:r w:rsidRPr="1C92DB0B">
        <w:rPr>
          <w:sz w:val="24"/>
          <w:szCs w:val="24"/>
        </w:rPr>
        <w:t>All students are assessed accurately, fairly, and consistently to the right standard</w:t>
      </w:r>
      <w:r w:rsidR="7FBB38B5" w:rsidRPr="1C92DB0B">
        <w:rPr>
          <w:sz w:val="24"/>
          <w:szCs w:val="24"/>
        </w:rPr>
        <w:t>.</w:t>
      </w:r>
    </w:p>
    <w:p w14:paraId="444E8F7F" w14:textId="36339B52" w:rsidR="00500D6E" w:rsidRPr="007F5B5F" w:rsidRDefault="00500D6E" w:rsidP="1C92DB0B">
      <w:pPr>
        <w:pStyle w:val="ListParagraph"/>
        <w:numPr>
          <w:ilvl w:val="0"/>
          <w:numId w:val="23"/>
        </w:numPr>
        <w:rPr>
          <w:sz w:val="24"/>
          <w:szCs w:val="24"/>
        </w:rPr>
      </w:pPr>
      <w:r w:rsidRPr="1C92DB0B">
        <w:rPr>
          <w:sz w:val="24"/>
          <w:szCs w:val="24"/>
        </w:rPr>
        <w:t xml:space="preserve">Internal quality assurance is structured and incorporates </w:t>
      </w:r>
      <w:proofErr w:type="gramStart"/>
      <w:r w:rsidRPr="1C92DB0B">
        <w:rPr>
          <w:sz w:val="24"/>
          <w:szCs w:val="24"/>
        </w:rPr>
        <w:t>all of</w:t>
      </w:r>
      <w:proofErr w:type="gramEnd"/>
      <w:r w:rsidRPr="1C92DB0B">
        <w:rPr>
          <w:sz w:val="24"/>
          <w:szCs w:val="24"/>
        </w:rPr>
        <w:t xml:space="preserve"> a Provider’s Open Awards provision</w:t>
      </w:r>
      <w:r w:rsidR="2506B54B" w:rsidRPr="1C92DB0B">
        <w:rPr>
          <w:sz w:val="24"/>
          <w:szCs w:val="24"/>
        </w:rPr>
        <w:t>.</w:t>
      </w:r>
    </w:p>
    <w:p w14:paraId="14E3E5EA" w14:textId="41080255" w:rsidR="00500D6E" w:rsidRPr="007F5B5F" w:rsidRDefault="00500D6E" w:rsidP="1C92DB0B">
      <w:pPr>
        <w:pStyle w:val="ListParagraph"/>
        <w:numPr>
          <w:ilvl w:val="0"/>
          <w:numId w:val="23"/>
        </w:numPr>
        <w:rPr>
          <w:sz w:val="24"/>
          <w:szCs w:val="24"/>
        </w:rPr>
      </w:pPr>
      <w:r w:rsidRPr="1C92DB0B">
        <w:rPr>
          <w:sz w:val="24"/>
          <w:szCs w:val="24"/>
        </w:rPr>
        <w:t>Assessment tasks and student work are sampled appropriately</w:t>
      </w:r>
      <w:r w:rsidR="234E02AE" w:rsidRPr="1C92DB0B">
        <w:rPr>
          <w:sz w:val="24"/>
          <w:szCs w:val="24"/>
        </w:rPr>
        <w:t>.</w:t>
      </w:r>
    </w:p>
    <w:p w14:paraId="13A2D275" w14:textId="4BB9464B" w:rsidR="00500D6E" w:rsidRPr="007F5B5F" w:rsidRDefault="00500D6E" w:rsidP="1C92DB0B">
      <w:pPr>
        <w:pStyle w:val="ListParagraph"/>
        <w:numPr>
          <w:ilvl w:val="0"/>
          <w:numId w:val="23"/>
        </w:numPr>
        <w:rPr>
          <w:sz w:val="24"/>
          <w:szCs w:val="24"/>
        </w:rPr>
      </w:pPr>
      <w:r w:rsidRPr="1C92DB0B">
        <w:rPr>
          <w:sz w:val="24"/>
          <w:szCs w:val="24"/>
        </w:rPr>
        <w:t>Good practice is promoted through internal standardisation events and quality assurance meetings</w:t>
      </w:r>
      <w:r w:rsidR="7FCD091C" w:rsidRPr="1C92DB0B">
        <w:rPr>
          <w:sz w:val="24"/>
          <w:szCs w:val="24"/>
        </w:rPr>
        <w:t>.</w:t>
      </w:r>
    </w:p>
    <w:p w14:paraId="6870824E" w14:textId="31B29E26" w:rsidR="00500D6E" w:rsidRPr="007F5B5F" w:rsidRDefault="00500D6E" w:rsidP="1C92DB0B">
      <w:pPr>
        <w:pStyle w:val="ListParagraph"/>
        <w:numPr>
          <w:ilvl w:val="0"/>
          <w:numId w:val="23"/>
        </w:numPr>
        <w:rPr>
          <w:sz w:val="24"/>
          <w:szCs w:val="24"/>
        </w:rPr>
      </w:pPr>
      <w:r w:rsidRPr="1C92DB0B">
        <w:rPr>
          <w:sz w:val="24"/>
          <w:szCs w:val="24"/>
        </w:rPr>
        <w:t>Decisions are supported by full and clear records and action plans that are followed</w:t>
      </w:r>
      <w:r w:rsidR="315FD4AB" w:rsidRPr="1C92DB0B">
        <w:rPr>
          <w:sz w:val="24"/>
          <w:szCs w:val="24"/>
        </w:rPr>
        <w:t>.</w:t>
      </w:r>
    </w:p>
    <w:p w14:paraId="5C639D7A" w14:textId="5F11E43F" w:rsidR="000D52B0" w:rsidRPr="007F5B5F" w:rsidRDefault="00500D6E" w:rsidP="1C92DB0B">
      <w:pPr>
        <w:pStyle w:val="ListParagraph"/>
        <w:numPr>
          <w:ilvl w:val="0"/>
          <w:numId w:val="23"/>
        </w:numPr>
        <w:rPr>
          <w:sz w:val="24"/>
          <w:szCs w:val="24"/>
        </w:rPr>
      </w:pPr>
      <w:r w:rsidRPr="1C92DB0B">
        <w:rPr>
          <w:sz w:val="24"/>
          <w:szCs w:val="24"/>
        </w:rPr>
        <w:t>Internal processes are transparent and regularly evaluated</w:t>
      </w:r>
      <w:r w:rsidR="1EC5945E" w:rsidRPr="1C92DB0B">
        <w:rPr>
          <w:sz w:val="24"/>
          <w:szCs w:val="24"/>
        </w:rPr>
        <w:t>.</w:t>
      </w:r>
    </w:p>
    <w:p w14:paraId="42CB0F5D" w14:textId="535899FE" w:rsidR="00D774D5" w:rsidRPr="007B3526" w:rsidRDefault="00D774D5" w:rsidP="00D774D5">
      <w:pPr>
        <w:rPr>
          <w:rFonts w:cstheme="minorHAnsi"/>
          <w:sz w:val="24"/>
          <w:szCs w:val="24"/>
          <w:lang w:val="it-IT"/>
        </w:rPr>
      </w:pPr>
      <w:r w:rsidRPr="007B3526">
        <w:rPr>
          <w:rFonts w:cstheme="minorHAnsi"/>
          <w:sz w:val="24"/>
          <w:szCs w:val="24"/>
          <w:lang w:val="it-IT"/>
        </w:rPr>
        <w:t>Pure College Internal Verification Cycle:</w:t>
      </w:r>
    </w:p>
    <w:p w14:paraId="0E8BCDC9" w14:textId="3093DB1E" w:rsidR="00D774D5" w:rsidRPr="007F5B5F" w:rsidRDefault="00D774D5" w:rsidP="00D774D5">
      <w:pPr>
        <w:rPr>
          <w:rFonts w:cstheme="minorHAnsi"/>
          <w:sz w:val="24"/>
          <w:szCs w:val="24"/>
        </w:rPr>
      </w:pPr>
      <w:r>
        <w:rPr>
          <w:noProof/>
        </w:rPr>
        <w:drawing>
          <wp:inline distT="0" distB="0" distL="0" distR="0" wp14:anchorId="3349C9EB" wp14:editId="5EEB1E34">
            <wp:extent cx="5731510" cy="1150620"/>
            <wp:effectExtent l="0" t="0" r="2540" b="0"/>
            <wp:docPr id="1745503153" name="Picture 1" descr="A purple rectangula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5731510" cy="1150620"/>
                    </a:xfrm>
                    <a:prstGeom prst="rect">
                      <a:avLst/>
                    </a:prstGeom>
                  </pic:spPr>
                </pic:pic>
              </a:graphicData>
            </a:graphic>
          </wp:inline>
        </w:drawing>
      </w:r>
    </w:p>
    <w:p w14:paraId="46A9A41E" w14:textId="77D061A2" w:rsidR="003A1738" w:rsidRDefault="003A1738" w:rsidP="000D52B0">
      <w:pPr>
        <w:tabs>
          <w:tab w:val="left" w:pos="2870"/>
        </w:tabs>
        <w:jc w:val="both"/>
        <w:rPr>
          <w:rStyle w:val="Hyperlink"/>
          <w:rFonts w:cstheme="minorHAnsi"/>
          <w:sz w:val="24"/>
          <w:szCs w:val="24"/>
        </w:rPr>
      </w:pPr>
      <w:r w:rsidRPr="007F5B5F">
        <w:rPr>
          <w:rFonts w:eastAsiaTheme="minorEastAsia" w:cstheme="minorHAnsi"/>
          <w:sz w:val="24"/>
          <w:szCs w:val="24"/>
        </w:rPr>
        <w:t xml:space="preserve">Full details of the verification process can be found on page 45 of the Open Awards </w:t>
      </w:r>
      <w:r w:rsidR="005E4707" w:rsidRPr="007F5B5F">
        <w:rPr>
          <w:rFonts w:eastAsiaTheme="minorEastAsia" w:cstheme="minorHAnsi"/>
          <w:sz w:val="24"/>
          <w:szCs w:val="24"/>
        </w:rPr>
        <w:t>Centre</w:t>
      </w:r>
      <w:r w:rsidRPr="007F5B5F">
        <w:rPr>
          <w:rFonts w:eastAsiaTheme="minorEastAsia" w:cstheme="minorHAnsi"/>
          <w:sz w:val="24"/>
          <w:szCs w:val="24"/>
        </w:rPr>
        <w:t xml:space="preserve"> Handbook</w:t>
      </w:r>
      <w:r w:rsidR="005E4707" w:rsidRPr="007F5B5F">
        <w:rPr>
          <w:rFonts w:eastAsiaTheme="minorEastAsia" w:cstheme="minorHAnsi"/>
          <w:sz w:val="24"/>
          <w:szCs w:val="24"/>
        </w:rPr>
        <w:t>;</w:t>
      </w:r>
      <w:r w:rsidRPr="007F5B5F">
        <w:rPr>
          <w:rFonts w:eastAsiaTheme="minorEastAsia" w:cstheme="minorHAnsi"/>
          <w:sz w:val="24"/>
          <w:szCs w:val="24"/>
        </w:rPr>
        <w:t xml:space="preserve"> </w:t>
      </w:r>
      <w:hyperlink r:id="rId14" w:history="1">
        <w:r w:rsidR="005E4707" w:rsidRPr="007F5B5F">
          <w:rPr>
            <w:rStyle w:val="Hyperlink"/>
            <w:rFonts w:cstheme="minorHAnsi"/>
            <w:sz w:val="24"/>
            <w:szCs w:val="24"/>
          </w:rPr>
          <w:t>Microsoft Word - Centre Handbook 2018 (openawards.org.uk)</w:t>
        </w:r>
      </w:hyperlink>
    </w:p>
    <w:p w14:paraId="3E56A97E" w14:textId="77777777" w:rsidR="00EC1D34" w:rsidRDefault="00EC1D34" w:rsidP="000D52B0">
      <w:pPr>
        <w:tabs>
          <w:tab w:val="left" w:pos="2870"/>
        </w:tabs>
        <w:jc w:val="both"/>
        <w:rPr>
          <w:rStyle w:val="Hyperlink"/>
          <w:rFonts w:cstheme="minorHAnsi"/>
          <w:sz w:val="24"/>
          <w:szCs w:val="24"/>
        </w:rPr>
      </w:pPr>
    </w:p>
    <w:p w14:paraId="56E575DD" w14:textId="35C2F152" w:rsidR="00EC1D34" w:rsidRPr="007F5B5F" w:rsidRDefault="00EC1D34" w:rsidP="00EC1D34">
      <w:pPr>
        <w:pStyle w:val="Heading1"/>
        <w:tabs>
          <w:tab w:val="left" w:pos="2870"/>
        </w:tabs>
        <w:rPr>
          <w:rFonts w:asciiTheme="minorHAnsi" w:eastAsiaTheme="minorEastAsia" w:hAnsiTheme="minorHAnsi" w:cstheme="minorHAnsi"/>
        </w:rPr>
      </w:pPr>
      <w:r w:rsidRPr="007F5B5F">
        <w:rPr>
          <w:rFonts w:asciiTheme="minorHAnsi" w:eastAsiaTheme="minorEastAsia" w:hAnsiTheme="minorHAnsi" w:cstheme="minorHAnsi"/>
        </w:rPr>
        <w:t xml:space="preserve">5. </w:t>
      </w:r>
      <w:r>
        <w:rPr>
          <w:rFonts w:asciiTheme="minorHAnsi" w:eastAsiaTheme="minorEastAsia" w:hAnsiTheme="minorHAnsi" w:cstheme="minorHAnsi"/>
        </w:rPr>
        <w:t>Controlled Assess</w:t>
      </w:r>
      <w:r w:rsidRPr="00F439D0">
        <w:rPr>
          <w:rFonts w:asciiTheme="minorHAnsi" w:eastAsiaTheme="minorEastAsia" w:hAnsiTheme="minorHAnsi" w:cstheme="minorHAnsi"/>
          <w:color w:val="2F5496"/>
        </w:rPr>
        <w:t>me</w:t>
      </w:r>
      <w:r>
        <w:rPr>
          <w:rFonts w:asciiTheme="minorHAnsi" w:eastAsiaTheme="minorEastAsia" w:hAnsiTheme="minorHAnsi" w:cstheme="minorHAnsi"/>
        </w:rPr>
        <w:t xml:space="preserve">nts </w:t>
      </w:r>
    </w:p>
    <w:p w14:paraId="2C34DBA0" w14:textId="77777777" w:rsidR="00EC1D34" w:rsidRDefault="00EC1D34" w:rsidP="000D52B0">
      <w:pPr>
        <w:tabs>
          <w:tab w:val="left" w:pos="2870"/>
        </w:tabs>
        <w:jc w:val="both"/>
        <w:rPr>
          <w:rFonts w:cstheme="minorHAnsi"/>
          <w:sz w:val="24"/>
          <w:szCs w:val="24"/>
        </w:rPr>
      </w:pPr>
    </w:p>
    <w:p w14:paraId="6FAEECB4" w14:textId="1E8F9033" w:rsidR="00EC1D34" w:rsidRDefault="00EC1D34" w:rsidP="00EC1D34">
      <w:pPr>
        <w:tabs>
          <w:tab w:val="left" w:pos="2870"/>
        </w:tabs>
        <w:jc w:val="both"/>
        <w:rPr>
          <w:rFonts w:cstheme="minorHAnsi"/>
          <w:sz w:val="24"/>
          <w:szCs w:val="24"/>
        </w:rPr>
      </w:pPr>
      <w:r>
        <w:rPr>
          <w:rFonts w:cstheme="minorHAnsi"/>
          <w:sz w:val="24"/>
          <w:szCs w:val="24"/>
        </w:rPr>
        <w:t>Pure College will</w:t>
      </w:r>
      <w:r w:rsidRPr="00EC1D34">
        <w:rPr>
          <w:rFonts w:cstheme="minorHAnsi"/>
          <w:sz w:val="24"/>
          <w:szCs w:val="24"/>
        </w:rPr>
        <w:t xml:space="preserve"> ensure that all controlled assessments take place in an appropriate assessment environment. </w:t>
      </w:r>
    </w:p>
    <w:p w14:paraId="6696B159" w14:textId="466FC7B0" w:rsidR="00EC1D34" w:rsidRPr="00EC1D34" w:rsidRDefault="00EC1D34" w:rsidP="00EC1D34">
      <w:pPr>
        <w:tabs>
          <w:tab w:val="left" w:pos="2870"/>
        </w:tabs>
        <w:jc w:val="both"/>
        <w:rPr>
          <w:rFonts w:cstheme="minorHAnsi"/>
          <w:sz w:val="24"/>
          <w:szCs w:val="24"/>
        </w:rPr>
      </w:pPr>
      <w:r>
        <w:rPr>
          <w:rFonts w:cstheme="minorHAnsi"/>
          <w:sz w:val="24"/>
          <w:szCs w:val="24"/>
        </w:rPr>
        <w:t>Pure College will ensure that:</w:t>
      </w:r>
    </w:p>
    <w:p w14:paraId="24BBA735" w14:textId="22E5B878" w:rsidR="00EC1D34" w:rsidRPr="00EC1D34" w:rsidRDefault="00EC1D34" w:rsidP="1C92DB0B">
      <w:pPr>
        <w:pStyle w:val="ListParagraph"/>
        <w:numPr>
          <w:ilvl w:val="0"/>
          <w:numId w:val="38"/>
        </w:numPr>
        <w:tabs>
          <w:tab w:val="left" w:pos="2870"/>
        </w:tabs>
        <w:jc w:val="both"/>
        <w:rPr>
          <w:sz w:val="24"/>
          <w:szCs w:val="24"/>
        </w:rPr>
      </w:pPr>
      <w:r w:rsidRPr="1C92DB0B">
        <w:rPr>
          <w:sz w:val="24"/>
          <w:szCs w:val="24"/>
        </w:rPr>
        <w:t>The venue meets the requirements of the examining body</w:t>
      </w:r>
    </w:p>
    <w:p w14:paraId="01E2CE16" w14:textId="584EC785" w:rsidR="00EC1D34" w:rsidRPr="00EC1D34" w:rsidRDefault="00EC1D34" w:rsidP="1C92DB0B">
      <w:pPr>
        <w:pStyle w:val="ListParagraph"/>
        <w:numPr>
          <w:ilvl w:val="0"/>
          <w:numId w:val="38"/>
        </w:numPr>
        <w:tabs>
          <w:tab w:val="left" w:pos="2870"/>
        </w:tabs>
        <w:jc w:val="both"/>
        <w:rPr>
          <w:sz w:val="24"/>
          <w:szCs w:val="24"/>
        </w:rPr>
      </w:pPr>
      <w:r w:rsidRPr="1C92DB0B">
        <w:rPr>
          <w:sz w:val="24"/>
          <w:szCs w:val="24"/>
        </w:rPr>
        <w:t>Pure College will advise Open Awards of the location of the venue before the assessment takes place</w:t>
      </w:r>
      <w:r w:rsidR="723F5075" w:rsidRPr="1C92DB0B">
        <w:rPr>
          <w:sz w:val="24"/>
          <w:szCs w:val="24"/>
        </w:rPr>
        <w:t>.</w:t>
      </w:r>
    </w:p>
    <w:p w14:paraId="6D4E8126" w14:textId="5769EABA" w:rsidR="00EC1D34" w:rsidRPr="00EC1D34" w:rsidRDefault="00EC1D34" w:rsidP="1C92DB0B">
      <w:pPr>
        <w:pStyle w:val="ListParagraph"/>
        <w:numPr>
          <w:ilvl w:val="0"/>
          <w:numId w:val="38"/>
        </w:numPr>
        <w:tabs>
          <w:tab w:val="left" w:pos="2870"/>
        </w:tabs>
        <w:jc w:val="both"/>
        <w:rPr>
          <w:sz w:val="24"/>
          <w:szCs w:val="24"/>
        </w:rPr>
      </w:pPr>
      <w:r w:rsidRPr="1C92DB0B">
        <w:rPr>
          <w:sz w:val="24"/>
          <w:szCs w:val="24"/>
        </w:rPr>
        <w:t>Open Awards are welcome to visit the College should they require access to the venue for the purposes of inspection and/or spot checks</w:t>
      </w:r>
      <w:r w:rsidR="1BD0654F" w:rsidRPr="1C92DB0B">
        <w:rPr>
          <w:sz w:val="24"/>
          <w:szCs w:val="24"/>
        </w:rPr>
        <w:t>.</w:t>
      </w:r>
    </w:p>
    <w:p w14:paraId="5EA554F8" w14:textId="604E10CD" w:rsidR="00EC1D34" w:rsidRPr="00EC1D34" w:rsidRDefault="1BD0654F" w:rsidP="1C92DB0B">
      <w:pPr>
        <w:pStyle w:val="ListParagraph"/>
        <w:numPr>
          <w:ilvl w:val="0"/>
          <w:numId w:val="38"/>
        </w:numPr>
        <w:tabs>
          <w:tab w:val="left" w:pos="2870"/>
        </w:tabs>
        <w:jc w:val="both"/>
        <w:rPr>
          <w:sz w:val="24"/>
          <w:szCs w:val="24"/>
        </w:rPr>
      </w:pPr>
      <w:r w:rsidRPr="1C92DB0B">
        <w:rPr>
          <w:sz w:val="24"/>
          <w:szCs w:val="24"/>
        </w:rPr>
        <w:t>T</w:t>
      </w:r>
      <w:r w:rsidR="00EC1D34" w:rsidRPr="1C92DB0B">
        <w:rPr>
          <w:sz w:val="24"/>
          <w:szCs w:val="24"/>
        </w:rPr>
        <w:t xml:space="preserve">he handling and storage of assessment materials is carried out </w:t>
      </w:r>
      <w:proofErr w:type="gramStart"/>
      <w:r w:rsidR="00EC1D34" w:rsidRPr="1C92DB0B">
        <w:rPr>
          <w:sz w:val="24"/>
          <w:szCs w:val="24"/>
        </w:rPr>
        <w:t>with regard to</w:t>
      </w:r>
      <w:proofErr w:type="gramEnd"/>
      <w:r w:rsidR="00EC1D34" w:rsidRPr="1C92DB0B">
        <w:rPr>
          <w:sz w:val="24"/>
          <w:szCs w:val="24"/>
        </w:rPr>
        <w:t xml:space="preserve"> the security and integrity of assessment materials, before, during and after the assessment.</w:t>
      </w:r>
    </w:p>
    <w:p w14:paraId="01C6C4D8" w14:textId="5830E2B9" w:rsidR="00EC1D34" w:rsidRPr="00EC1D34" w:rsidRDefault="00EC1D34" w:rsidP="00EC1D34">
      <w:pPr>
        <w:pStyle w:val="ListParagraph"/>
        <w:numPr>
          <w:ilvl w:val="0"/>
          <w:numId w:val="38"/>
        </w:numPr>
        <w:tabs>
          <w:tab w:val="left" w:pos="2870"/>
        </w:tabs>
        <w:jc w:val="both"/>
        <w:rPr>
          <w:rFonts w:cstheme="minorHAnsi"/>
          <w:sz w:val="24"/>
          <w:szCs w:val="24"/>
        </w:rPr>
      </w:pPr>
      <w:r w:rsidRPr="00EC1D34">
        <w:rPr>
          <w:rFonts w:cstheme="minorHAnsi"/>
          <w:sz w:val="24"/>
          <w:szCs w:val="24"/>
        </w:rPr>
        <w:t xml:space="preserve">We maintain records of how assessment venues meet these requirements, which must be made available to Open Awards on request. </w:t>
      </w:r>
    </w:p>
    <w:p w14:paraId="225CD22E" w14:textId="71DC336D" w:rsidR="00EC1D34" w:rsidRPr="00EC1D34" w:rsidRDefault="00EC1D34" w:rsidP="00EC1D34">
      <w:pPr>
        <w:tabs>
          <w:tab w:val="left" w:pos="2870"/>
        </w:tabs>
        <w:jc w:val="both"/>
        <w:rPr>
          <w:rFonts w:cstheme="minorHAnsi"/>
          <w:sz w:val="24"/>
          <w:szCs w:val="24"/>
        </w:rPr>
      </w:pPr>
      <w:r w:rsidRPr="00EC1D34">
        <w:rPr>
          <w:rFonts w:cstheme="minorHAnsi"/>
          <w:sz w:val="24"/>
          <w:szCs w:val="24"/>
        </w:rPr>
        <w:t xml:space="preserve">The </w:t>
      </w:r>
      <w:r>
        <w:rPr>
          <w:rFonts w:cstheme="minorHAnsi"/>
          <w:sz w:val="24"/>
          <w:szCs w:val="24"/>
        </w:rPr>
        <w:t>assessment location</w:t>
      </w:r>
      <w:r w:rsidR="00DC21A9">
        <w:rPr>
          <w:rFonts w:cstheme="minorHAnsi"/>
          <w:sz w:val="24"/>
          <w:szCs w:val="24"/>
        </w:rPr>
        <w:t xml:space="preserve"> and environment</w:t>
      </w:r>
      <w:r>
        <w:rPr>
          <w:rFonts w:cstheme="minorHAnsi"/>
          <w:sz w:val="24"/>
          <w:szCs w:val="24"/>
        </w:rPr>
        <w:t>:</w:t>
      </w:r>
    </w:p>
    <w:p w14:paraId="2597A4C5" w14:textId="77777777" w:rsidR="00DC21A9" w:rsidRDefault="00DC21A9" w:rsidP="00EC1D34">
      <w:pPr>
        <w:pStyle w:val="ListParagraph"/>
        <w:numPr>
          <w:ilvl w:val="0"/>
          <w:numId w:val="39"/>
        </w:numPr>
        <w:tabs>
          <w:tab w:val="left" w:pos="2870"/>
        </w:tabs>
        <w:jc w:val="both"/>
        <w:rPr>
          <w:rFonts w:cstheme="minorHAnsi"/>
          <w:sz w:val="24"/>
          <w:szCs w:val="24"/>
        </w:rPr>
      </w:pPr>
      <w:r>
        <w:rPr>
          <w:rFonts w:cstheme="minorHAnsi"/>
          <w:sz w:val="24"/>
          <w:szCs w:val="24"/>
        </w:rPr>
        <w:t xml:space="preserve">Assessments will take place in a classroom which will be dedicated to the sole purpose of controlled assessments for the duration of the assessment. </w:t>
      </w:r>
    </w:p>
    <w:p w14:paraId="3DC46930" w14:textId="08E8C6A8" w:rsidR="00DC21A9" w:rsidRDefault="00DC21A9" w:rsidP="1C92DB0B">
      <w:pPr>
        <w:pStyle w:val="ListParagraph"/>
        <w:numPr>
          <w:ilvl w:val="0"/>
          <w:numId w:val="39"/>
        </w:numPr>
        <w:tabs>
          <w:tab w:val="left" w:pos="2870"/>
        </w:tabs>
        <w:jc w:val="both"/>
        <w:rPr>
          <w:sz w:val="24"/>
          <w:szCs w:val="24"/>
        </w:rPr>
      </w:pPr>
      <w:r w:rsidRPr="1C92DB0B">
        <w:rPr>
          <w:sz w:val="24"/>
          <w:szCs w:val="24"/>
        </w:rPr>
        <w:t xml:space="preserve">The classroom </w:t>
      </w:r>
      <w:r w:rsidR="2277C6A8" w:rsidRPr="1C92DB0B">
        <w:rPr>
          <w:sz w:val="24"/>
          <w:szCs w:val="24"/>
        </w:rPr>
        <w:t xml:space="preserve">temperature </w:t>
      </w:r>
      <w:r w:rsidRPr="1C92DB0B">
        <w:rPr>
          <w:sz w:val="24"/>
          <w:szCs w:val="24"/>
        </w:rPr>
        <w:t xml:space="preserve">is managed through a heating and air conditioning unit. </w:t>
      </w:r>
    </w:p>
    <w:p w14:paraId="0187BD5D" w14:textId="77777777" w:rsidR="00DC21A9" w:rsidRDefault="00DC21A9" w:rsidP="00EC1D34">
      <w:pPr>
        <w:pStyle w:val="ListParagraph"/>
        <w:numPr>
          <w:ilvl w:val="0"/>
          <w:numId w:val="39"/>
        </w:numPr>
        <w:tabs>
          <w:tab w:val="left" w:pos="2870"/>
        </w:tabs>
        <w:jc w:val="both"/>
        <w:rPr>
          <w:rFonts w:cstheme="minorHAnsi"/>
          <w:sz w:val="24"/>
          <w:szCs w:val="24"/>
        </w:rPr>
      </w:pPr>
      <w:r>
        <w:rPr>
          <w:rFonts w:cstheme="minorHAnsi"/>
          <w:sz w:val="24"/>
          <w:szCs w:val="24"/>
        </w:rPr>
        <w:t xml:space="preserve">The classroom is a familiar space for students with overhead lighting. </w:t>
      </w:r>
    </w:p>
    <w:p w14:paraId="65DBC487" w14:textId="134D6A07" w:rsidR="00EC1D34" w:rsidRDefault="00DC21A9" w:rsidP="00EC1D34">
      <w:pPr>
        <w:pStyle w:val="ListParagraph"/>
        <w:numPr>
          <w:ilvl w:val="0"/>
          <w:numId w:val="39"/>
        </w:numPr>
        <w:tabs>
          <w:tab w:val="left" w:pos="2870"/>
        </w:tabs>
        <w:jc w:val="both"/>
        <w:rPr>
          <w:rFonts w:cstheme="minorHAnsi"/>
          <w:sz w:val="24"/>
          <w:szCs w:val="24"/>
        </w:rPr>
      </w:pPr>
      <w:r>
        <w:rPr>
          <w:rFonts w:cstheme="minorHAnsi"/>
          <w:sz w:val="24"/>
          <w:szCs w:val="24"/>
        </w:rPr>
        <w:t xml:space="preserve">Controlled assessments will take place when the college is quiet and the noise around the assessment room can be maintained. </w:t>
      </w:r>
      <w:r w:rsidR="00EC1D34" w:rsidRPr="00DC21A9">
        <w:rPr>
          <w:rFonts w:cstheme="minorHAnsi"/>
          <w:sz w:val="24"/>
          <w:szCs w:val="24"/>
        </w:rPr>
        <w:t xml:space="preserve"> </w:t>
      </w:r>
    </w:p>
    <w:p w14:paraId="60DF812B" w14:textId="1F37C10A" w:rsidR="00DC21A9" w:rsidRDefault="0026574D" w:rsidP="00EC1D34">
      <w:pPr>
        <w:pStyle w:val="ListParagraph"/>
        <w:numPr>
          <w:ilvl w:val="0"/>
          <w:numId w:val="39"/>
        </w:numPr>
        <w:tabs>
          <w:tab w:val="left" w:pos="2870"/>
        </w:tabs>
        <w:jc w:val="both"/>
        <w:rPr>
          <w:rFonts w:cstheme="minorHAnsi"/>
          <w:sz w:val="24"/>
          <w:szCs w:val="24"/>
        </w:rPr>
      </w:pPr>
      <w:r w:rsidRPr="0026574D">
        <w:rPr>
          <w:rFonts w:cstheme="minorHAnsi"/>
          <w:sz w:val="24"/>
          <w:szCs w:val="24"/>
        </w:rPr>
        <w:t>Appropriate spacing will be maintained to ensure assessment integrity and candidate comfort</w:t>
      </w:r>
      <w:r>
        <w:rPr>
          <w:rFonts w:cstheme="minorHAnsi"/>
          <w:sz w:val="24"/>
          <w:szCs w:val="24"/>
        </w:rPr>
        <w:t>.</w:t>
      </w:r>
      <w:r w:rsidR="00DC21A9">
        <w:rPr>
          <w:rFonts w:cstheme="minorHAnsi"/>
          <w:sz w:val="24"/>
          <w:szCs w:val="24"/>
        </w:rPr>
        <w:t xml:space="preserve"> </w:t>
      </w:r>
    </w:p>
    <w:p w14:paraId="77E4FDC8" w14:textId="5087190F" w:rsidR="00DC21A9" w:rsidRDefault="00DC21A9" w:rsidP="00EC1D34">
      <w:pPr>
        <w:pStyle w:val="ListParagraph"/>
        <w:numPr>
          <w:ilvl w:val="0"/>
          <w:numId w:val="39"/>
        </w:numPr>
        <w:tabs>
          <w:tab w:val="left" w:pos="2870"/>
        </w:tabs>
        <w:jc w:val="both"/>
        <w:rPr>
          <w:rFonts w:cstheme="minorHAnsi"/>
          <w:sz w:val="24"/>
          <w:szCs w:val="24"/>
        </w:rPr>
      </w:pPr>
      <w:r>
        <w:rPr>
          <w:rFonts w:cstheme="minorHAnsi"/>
          <w:sz w:val="24"/>
          <w:szCs w:val="24"/>
        </w:rPr>
        <w:t xml:space="preserve">Space for the invigilator will be sufficient. </w:t>
      </w:r>
    </w:p>
    <w:p w14:paraId="4A0E52DC" w14:textId="1577F54C" w:rsidR="00DC21A9" w:rsidRDefault="00DC21A9" w:rsidP="00EC1D34">
      <w:pPr>
        <w:pStyle w:val="ListParagraph"/>
        <w:numPr>
          <w:ilvl w:val="0"/>
          <w:numId w:val="39"/>
        </w:numPr>
        <w:tabs>
          <w:tab w:val="left" w:pos="2870"/>
        </w:tabs>
        <w:jc w:val="both"/>
        <w:rPr>
          <w:rFonts w:cstheme="minorHAnsi"/>
          <w:sz w:val="24"/>
          <w:szCs w:val="24"/>
        </w:rPr>
      </w:pPr>
      <w:r>
        <w:rPr>
          <w:rFonts w:cstheme="minorHAnsi"/>
          <w:sz w:val="24"/>
          <w:szCs w:val="24"/>
        </w:rPr>
        <w:t xml:space="preserve">A seating plan will be in place and the information retained for one year following the assessment. </w:t>
      </w:r>
    </w:p>
    <w:p w14:paraId="51C10A68" w14:textId="5A5B0011" w:rsidR="00DC21A9" w:rsidRPr="00DC21A9" w:rsidRDefault="00DC21A9" w:rsidP="00233C21">
      <w:pPr>
        <w:pStyle w:val="ListParagraph"/>
        <w:numPr>
          <w:ilvl w:val="0"/>
          <w:numId w:val="39"/>
        </w:numPr>
        <w:tabs>
          <w:tab w:val="left" w:pos="2870"/>
        </w:tabs>
        <w:jc w:val="both"/>
        <w:rPr>
          <w:rFonts w:cstheme="minorHAnsi"/>
          <w:sz w:val="24"/>
          <w:szCs w:val="24"/>
        </w:rPr>
      </w:pPr>
      <w:r w:rsidRPr="00DC21A9">
        <w:rPr>
          <w:rFonts w:cstheme="minorHAnsi"/>
          <w:sz w:val="24"/>
          <w:szCs w:val="24"/>
        </w:rPr>
        <w:t xml:space="preserve">Display materials such as posters, wall charts, information leaflets or other visual stimuli which might be helpful to </w:t>
      </w:r>
      <w:r>
        <w:rPr>
          <w:rFonts w:cstheme="minorHAnsi"/>
          <w:sz w:val="24"/>
          <w:szCs w:val="24"/>
        </w:rPr>
        <w:t>students</w:t>
      </w:r>
      <w:r w:rsidRPr="00DC21A9">
        <w:rPr>
          <w:rFonts w:cstheme="minorHAnsi"/>
          <w:sz w:val="24"/>
          <w:szCs w:val="24"/>
        </w:rPr>
        <w:t xml:space="preserve"> </w:t>
      </w:r>
      <w:r>
        <w:rPr>
          <w:rFonts w:cstheme="minorHAnsi"/>
          <w:sz w:val="24"/>
          <w:szCs w:val="24"/>
        </w:rPr>
        <w:t>will</w:t>
      </w:r>
      <w:r w:rsidRPr="00DC21A9">
        <w:rPr>
          <w:rFonts w:cstheme="minorHAnsi"/>
          <w:sz w:val="24"/>
          <w:szCs w:val="24"/>
        </w:rPr>
        <w:t xml:space="preserve"> not be visible in the assessment room.</w:t>
      </w:r>
    </w:p>
    <w:p w14:paraId="35986663" w14:textId="19529FE0" w:rsidR="00DC21A9" w:rsidRPr="00DC21A9" w:rsidRDefault="00DC21A9" w:rsidP="1C92DB0B">
      <w:pPr>
        <w:pStyle w:val="ListParagraph"/>
        <w:numPr>
          <w:ilvl w:val="0"/>
          <w:numId w:val="39"/>
        </w:numPr>
        <w:tabs>
          <w:tab w:val="left" w:pos="2870"/>
        </w:tabs>
        <w:jc w:val="both"/>
        <w:rPr>
          <w:sz w:val="24"/>
          <w:szCs w:val="24"/>
        </w:rPr>
      </w:pPr>
      <w:r w:rsidRPr="1C92DB0B">
        <w:rPr>
          <w:sz w:val="24"/>
          <w:szCs w:val="24"/>
        </w:rPr>
        <w:t>The following items will be on display in the assessment room: A poster advising students that mobile devices are not allowed in the assessment room, Assessment warning notice for learners, Centre appeals procedure, Emergency/evacuation procedures, Start/finish times, and date, of the assessment, Centre number, A reliable clock (or other suitable time keeping device e.g. time displayed via a computer screen) must be visible to each learner in the assessment room and the clock/display must be large enough for all learners to read clearly</w:t>
      </w:r>
      <w:r w:rsidR="7CD62C64" w:rsidRPr="1C92DB0B">
        <w:rPr>
          <w:sz w:val="24"/>
          <w:szCs w:val="24"/>
        </w:rPr>
        <w:t>.</w:t>
      </w:r>
    </w:p>
    <w:p w14:paraId="3F785111" w14:textId="0F81EE65" w:rsidR="00DC21A9" w:rsidRDefault="00DC21A9" w:rsidP="1C92DB0B">
      <w:pPr>
        <w:pStyle w:val="ListParagraph"/>
        <w:numPr>
          <w:ilvl w:val="0"/>
          <w:numId w:val="39"/>
        </w:numPr>
        <w:tabs>
          <w:tab w:val="left" w:pos="2870"/>
        </w:tabs>
        <w:jc w:val="both"/>
        <w:rPr>
          <w:sz w:val="24"/>
          <w:szCs w:val="24"/>
        </w:rPr>
      </w:pPr>
      <w:r w:rsidRPr="1C92DB0B">
        <w:rPr>
          <w:sz w:val="24"/>
          <w:szCs w:val="24"/>
        </w:rPr>
        <w:t>Signage will be clearly visible to others in the College,</w:t>
      </w:r>
      <w:r w:rsidR="74670BA9" w:rsidRPr="1C92DB0B">
        <w:rPr>
          <w:sz w:val="24"/>
          <w:szCs w:val="24"/>
        </w:rPr>
        <w:t xml:space="preserve"> advising</w:t>
      </w:r>
      <w:r w:rsidRPr="1C92DB0B">
        <w:rPr>
          <w:sz w:val="24"/>
          <w:szCs w:val="24"/>
        </w:rPr>
        <w:t xml:space="preserve"> that an assessment is taking place.</w:t>
      </w:r>
      <w:r w:rsidRPr="00DC21A9">
        <w:rPr>
          <w:rFonts w:cstheme="minorHAnsi"/>
          <w:sz w:val="24"/>
          <w:szCs w:val="24"/>
        </w:rPr>
        <w:cr/>
      </w:r>
    </w:p>
    <w:p w14:paraId="08116402" w14:textId="27329A8E" w:rsidR="00F439D0" w:rsidRDefault="00F439D0" w:rsidP="00F439D0">
      <w:pPr>
        <w:tabs>
          <w:tab w:val="left" w:pos="2870"/>
        </w:tabs>
        <w:jc w:val="both"/>
        <w:rPr>
          <w:rFonts w:cstheme="minorHAnsi"/>
          <w:sz w:val="24"/>
          <w:szCs w:val="24"/>
        </w:rPr>
      </w:pPr>
      <w:r>
        <w:rPr>
          <w:rFonts w:cstheme="minorHAnsi"/>
          <w:sz w:val="24"/>
          <w:szCs w:val="24"/>
        </w:rPr>
        <w:lastRenderedPageBreak/>
        <w:t xml:space="preserve">The invigilator will follow the guidelines as stated in the Open Awards; </w:t>
      </w:r>
      <w:r w:rsidRPr="00F439D0">
        <w:rPr>
          <w:rFonts w:cstheme="minorHAnsi"/>
          <w:sz w:val="24"/>
          <w:szCs w:val="24"/>
        </w:rPr>
        <w:t>Instructions for Conducting Controlled Assessments</w:t>
      </w:r>
      <w:r>
        <w:rPr>
          <w:rFonts w:cstheme="minorHAnsi"/>
          <w:sz w:val="24"/>
          <w:szCs w:val="24"/>
        </w:rPr>
        <w:t xml:space="preserve">. </w:t>
      </w:r>
    </w:p>
    <w:p w14:paraId="0F6E92EE" w14:textId="77777777" w:rsidR="00F439D0" w:rsidRDefault="00F439D0" w:rsidP="00F439D0">
      <w:pPr>
        <w:tabs>
          <w:tab w:val="left" w:pos="2870"/>
        </w:tabs>
        <w:jc w:val="both"/>
        <w:rPr>
          <w:rFonts w:cstheme="minorHAnsi"/>
          <w:sz w:val="24"/>
          <w:szCs w:val="24"/>
        </w:rPr>
      </w:pPr>
    </w:p>
    <w:p w14:paraId="56567D6E" w14:textId="77777777" w:rsidR="00F439D0" w:rsidRDefault="00F439D0" w:rsidP="00F439D0">
      <w:pPr>
        <w:tabs>
          <w:tab w:val="left" w:pos="2870"/>
        </w:tabs>
        <w:jc w:val="both"/>
        <w:rPr>
          <w:rFonts w:cstheme="minorHAnsi"/>
          <w:sz w:val="24"/>
          <w:szCs w:val="24"/>
        </w:rPr>
      </w:pPr>
    </w:p>
    <w:p w14:paraId="36469449" w14:textId="77777777" w:rsidR="00F439D0" w:rsidRDefault="00F439D0" w:rsidP="00F439D0">
      <w:pPr>
        <w:tabs>
          <w:tab w:val="left" w:pos="2870"/>
        </w:tabs>
        <w:jc w:val="both"/>
        <w:rPr>
          <w:rFonts w:cstheme="minorHAnsi"/>
          <w:sz w:val="24"/>
          <w:szCs w:val="24"/>
        </w:rPr>
      </w:pPr>
    </w:p>
    <w:p w14:paraId="1C1C171E" w14:textId="77777777" w:rsidR="00F439D0" w:rsidRDefault="00F439D0" w:rsidP="00F439D0">
      <w:pPr>
        <w:tabs>
          <w:tab w:val="left" w:pos="2870"/>
        </w:tabs>
        <w:jc w:val="both"/>
        <w:rPr>
          <w:rFonts w:cstheme="minorHAnsi"/>
          <w:sz w:val="24"/>
          <w:szCs w:val="24"/>
        </w:rPr>
      </w:pPr>
    </w:p>
    <w:p w14:paraId="7916C7C8" w14:textId="77777777" w:rsidR="00F439D0" w:rsidRDefault="00F439D0" w:rsidP="00F439D0">
      <w:pPr>
        <w:tabs>
          <w:tab w:val="left" w:pos="2870"/>
        </w:tabs>
        <w:jc w:val="both"/>
        <w:rPr>
          <w:rFonts w:cstheme="minorHAnsi"/>
          <w:sz w:val="24"/>
          <w:szCs w:val="24"/>
        </w:rPr>
      </w:pPr>
    </w:p>
    <w:p w14:paraId="353F3980" w14:textId="2660678B" w:rsidR="00F439D0" w:rsidRPr="00F439D0" w:rsidRDefault="00F439D0" w:rsidP="00F439D0">
      <w:pPr>
        <w:tabs>
          <w:tab w:val="left" w:pos="2870"/>
        </w:tabs>
        <w:jc w:val="both"/>
        <w:rPr>
          <w:rFonts w:cstheme="minorHAnsi"/>
          <w:color w:val="2F5496"/>
          <w:sz w:val="32"/>
          <w:szCs w:val="32"/>
        </w:rPr>
      </w:pPr>
      <w:r w:rsidRPr="00F439D0">
        <w:rPr>
          <w:rFonts w:cstheme="minorHAnsi"/>
          <w:color w:val="2F5496"/>
          <w:sz w:val="32"/>
          <w:szCs w:val="32"/>
        </w:rPr>
        <w:t xml:space="preserve">Definitions </w:t>
      </w:r>
    </w:p>
    <w:p w14:paraId="386C5B5F" w14:textId="5DD2477B" w:rsidR="00EC1D34" w:rsidRPr="007F5B5F" w:rsidRDefault="00EC1D34" w:rsidP="000D52B0">
      <w:pPr>
        <w:tabs>
          <w:tab w:val="left" w:pos="2870"/>
        </w:tabs>
        <w:jc w:val="both"/>
        <w:rPr>
          <w:rFonts w:cstheme="minorHAnsi"/>
          <w:sz w:val="24"/>
          <w:szCs w:val="24"/>
        </w:rPr>
      </w:pPr>
      <w:r w:rsidRPr="00EC1D34">
        <w:rPr>
          <w:rFonts w:cstheme="minorHAnsi"/>
          <w:noProof/>
          <w:sz w:val="24"/>
          <w:szCs w:val="24"/>
        </w:rPr>
        <w:drawing>
          <wp:inline distT="0" distB="0" distL="0" distR="0" wp14:anchorId="670D1FF5" wp14:editId="0A773C6C">
            <wp:extent cx="5731510" cy="4368800"/>
            <wp:effectExtent l="0" t="0" r="2540" b="0"/>
            <wp:docPr id="335394496" name="Picture 1"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94496" name="Picture 1" descr="A white text on a black background&#10;&#10;Description automatically generated"/>
                    <pic:cNvPicPr/>
                  </pic:nvPicPr>
                  <pic:blipFill>
                    <a:blip r:embed="rId15"/>
                    <a:stretch>
                      <a:fillRect/>
                    </a:stretch>
                  </pic:blipFill>
                  <pic:spPr>
                    <a:xfrm>
                      <a:off x="0" y="0"/>
                      <a:ext cx="5731510" cy="4368800"/>
                    </a:xfrm>
                    <a:prstGeom prst="rect">
                      <a:avLst/>
                    </a:prstGeom>
                  </pic:spPr>
                </pic:pic>
              </a:graphicData>
            </a:graphic>
          </wp:inline>
        </w:drawing>
      </w:r>
    </w:p>
    <w:p w14:paraId="50D32E79" w14:textId="77777777" w:rsidR="005E4707" w:rsidRPr="007F5B5F" w:rsidRDefault="005E4707" w:rsidP="000D52B0">
      <w:pPr>
        <w:tabs>
          <w:tab w:val="left" w:pos="2870"/>
        </w:tabs>
        <w:jc w:val="both"/>
        <w:rPr>
          <w:rFonts w:eastAsiaTheme="minorEastAsia" w:cstheme="minorHAnsi"/>
          <w:sz w:val="24"/>
          <w:szCs w:val="24"/>
        </w:rPr>
      </w:pPr>
    </w:p>
    <w:p w14:paraId="1F0B1128" w14:textId="2088D5BF" w:rsidR="006F0D48" w:rsidRPr="007F5B5F" w:rsidRDefault="00EC1D34" w:rsidP="24A02EE8">
      <w:pPr>
        <w:pStyle w:val="Heading1"/>
        <w:tabs>
          <w:tab w:val="left" w:pos="2870"/>
        </w:tabs>
        <w:rPr>
          <w:rFonts w:asciiTheme="minorHAnsi" w:eastAsiaTheme="minorEastAsia" w:hAnsiTheme="minorHAnsi" w:cstheme="minorHAnsi"/>
        </w:rPr>
      </w:pPr>
      <w:bookmarkStart w:id="7" w:name="_Toc168660372"/>
      <w:r>
        <w:rPr>
          <w:rFonts w:asciiTheme="minorHAnsi" w:eastAsiaTheme="minorEastAsia" w:hAnsiTheme="minorHAnsi" w:cstheme="minorHAnsi"/>
        </w:rPr>
        <w:t>6</w:t>
      </w:r>
      <w:r w:rsidR="6A596BB7" w:rsidRPr="007F5B5F">
        <w:rPr>
          <w:rFonts w:asciiTheme="minorHAnsi" w:eastAsiaTheme="minorEastAsia" w:hAnsiTheme="minorHAnsi" w:cstheme="minorHAnsi"/>
        </w:rPr>
        <w:t xml:space="preserve">. </w:t>
      </w:r>
      <w:r w:rsidR="00D12046" w:rsidRPr="007F5B5F">
        <w:rPr>
          <w:rFonts w:asciiTheme="minorHAnsi" w:eastAsiaTheme="minorEastAsia" w:hAnsiTheme="minorHAnsi" w:cstheme="minorHAnsi"/>
        </w:rPr>
        <w:t>Enquiry and Appeals</w:t>
      </w:r>
      <w:bookmarkEnd w:id="7"/>
    </w:p>
    <w:p w14:paraId="39B826D5" w14:textId="77777777" w:rsidR="00D12046" w:rsidRPr="007F5B5F" w:rsidRDefault="00D12046" w:rsidP="00D12046">
      <w:pPr>
        <w:rPr>
          <w:rFonts w:cstheme="minorHAnsi"/>
        </w:rPr>
      </w:pPr>
    </w:p>
    <w:p w14:paraId="136FFE50" w14:textId="662F1DF8" w:rsidR="007D5230" w:rsidRPr="007F5B5F" w:rsidRDefault="007D5230" w:rsidP="007D5230">
      <w:pPr>
        <w:tabs>
          <w:tab w:val="left" w:pos="2870"/>
        </w:tabs>
        <w:rPr>
          <w:rFonts w:eastAsiaTheme="minorEastAsia" w:cstheme="minorHAnsi"/>
          <w:sz w:val="24"/>
          <w:szCs w:val="24"/>
        </w:rPr>
      </w:pPr>
      <w:r w:rsidRPr="007F5B5F">
        <w:rPr>
          <w:rFonts w:eastAsiaTheme="minorEastAsia" w:cstheme="minorHAnsi"/>
          <w:sz w:val="24"/>
          <w:szCs w:val="24"/>
        </w:rPr>
        <w:t>This section of the policy addresses the situation where students may wish to make an enquiry or appeal against an outcome they have received for a qualification.</w:t>
      </w:r>
    </w:p>
    <w:p w14:paraId="0F496DD8" w14:textId="7C04E5F0" w:rsidR="007D5230" w:rsidRPr="007F5B5F" w:rsidRDefault="007D5230" w:rsidP="007D5230">
      <w:pPr>
        <w:tabs>
          <w:tab w:val="left" w:pos="2870"/>
        </w:tabs>
        <w:rPr>
          <w:rFonts w:eastAsiaTheme="minorEastAsia" w:cstheme="minorHAnsi"/>
          <w:sz w:val="24"/>
          <w:szCs w:val="24"/>
        </w:rPr>
      </w:pPr>
      <w:r w:rsidRPr="007F5B5F">
        <w:rPr>
          <w:rFonts w:eastAsiaTheme="minorEastAsia" w:cstheme="minorHAnsi"/>
          <w:sz w:val="24"/>
          <w:szCs w:val="24"/>
        </w:rPr>
        <w:t>All students at Pure College have the right to make an enquiry or appeal about the outcome received for the qualifications they are undertaking.</w:t>
      </w:r>
    </w:p>
    <w:p w14:paraId="3B8247F8" w14:textId="727A5347" w:rsidR="003602B8" w:rsidRPr="007F5B5F" w:rsidRDefault="003602B8" w:rsidP="003602B8">
      <w:pPr>
        <w:tabs>
          <w:tab w:val="left" w:pos="2870"/>
        </w:tabs>
        <w:rPr>
          <w:rFonts w:eastAsiaTheme="minorEastAsia" w:cstheme="minorHAnsi"/>
          <w:sz w:val="24"/>
          <w:szCs w:val="24"/>
        </w:rPr>
      </w:pPr>
      <w:r w:rsidRPr="007F5B5F">
        <w:rPr>
          <w:rFonts w:eastAsiaTheme="minorEastAsia" w:cstheme="minorHAnsi"/>
          <w:sz w:val="24"/>
          <w:szCs w:val="24"/>
        </w:rPr>
        <w:lastRenderedPageBreak/>
        <w:t>An enquiry about a controlled assessment result gives the opportunity for a student or provider to question the result of an assessment marked by Open Awards if they believe the marking was inaccurate.</w:t>
      </w:r>
    </w:p>
    <w:p w14:paraId="3BD4BA1B" w14:textId="35AE5320" w:rsidR="003602B8" w:rsidRPr="007F5B5F" w:rsidRDefault="003602B8" w:rsidP="1C92DB0B">
      <w:pPr>
        <w:tabs>
          <w:tab w:val="left" w:pos="2870"/>
        </w:tabs>
        <w:rPr>
          <w:rFonts w:eastAsiaTheme="minorEastAsia"/>
          <w:sz w:val="24"/>
          <w:szCs w:val="24"/>
        </w:rPr>
      </w:pPr>
      <w:r w:rsidRPr="1C92DB0B">
        <w:rPr>
          <w:rFonts w:eastAsiaTheme="minorEastAsia"/>
          <w:sz w:val="24"/>
          <w:szCs w:val="24"/>
        </w:rPr>
        <w:t>The College can submit an enquiry on behalf of a student or group of students, with the</w:t>
      </w:r>
      <w:r w:rsidR="6CA99F55" w:rsidRPr="1C92DB0B">
        <w:rPr>
          <w:rFonts w:eastAsiaTheme="minorEastAsia"/>
          <w:sz w:val="24"/>
          <w:szCs w:val="24"/>
        </w:rPr>
        <w:t>ir</w:t>
      </w:r>
      <w:r w:rsidRPr="1C92DB0B">
        <w:rPr>
          <w:rFonts w:eastAsiaTheme="minorEastAsia"/>
          <w:sz w:val="24"/>
          <w:szCs w:val="24"/>
        </w:rPr>
        <w:t xml:space="preserve"> explicit written permission. For each enquiry, written permission should be obtained. </w:t>
      </w:r>
      <w:r w:rsidRPr="007F5B5F">
        <w:rPr>
          <w:rFonts w:eastAsiaTheme="minorEastAsia" w:cstheme="minorHAnsi"/>
          <w:sz w:val="24"/>
          <w:szCs w:val="24"/>
        </w:rPr>
        <w:cr/>
      </w:r>
    </w:p>
    <w:p w14:paraId="35FC0327" w14:textId="607D2C22" w:rsidR="007D5230" w:rsidRPr="007F5B5F" w:rsidRDefault="007D5230" w:rsidP="007D5230">
      <w:pPr>
        <w:tabs>
          <w:tab w:val="left" w:pos="2870"/>
        </w:tabs>
        <w:rPr>
          <w:rFonts w:eastAsiaTheme="minorEastAsia" w:cstheme="minorHAnsi"/>
          <w:sz w:val="24"/>
          <w:szCs w:val="24"/>
        </w:rPr>
      </w:pPr>
      <w:r w:rsidRPr="007F5B5F">
        <w:rPr>
          <w:rFonts w:eastAsiaTheme="minorEastAsia" w:cstheme="minorHAnsi"/>
          <w:sz w:val="24"/>
          <w:szCs w:val="24"/>
        </w:rPr>
        <w:t>If any student wishes to appeal a decision, they should follow the following procedure:</w:t>
      </w:r>
    </w:p>
    <w:p w14:paraId="6570225D" w14:textId="1D4735CD" w:rsidR="007D5230" w:rsidRPr="007F5B5F" w:rsidRDefault="007D5230" w:rsidP="007D5230">
      <w:pPr>
        <w:pStyle w:val="ListParagraph"/>
        <w:numPr>
          <w:ilvl w:val="0"/>
          <w:numId w:val="24"/>
        </w:numPr>
        <w:tabs>
          <w:tab w:val="left" w:pos="2870"/>
        </w:tabs>
        <w:rPr>
          <w:rFonts w:eastAsiaTheme="minorEastAsia" w:cstheme="minorHAnsi"/>
          <w:sz w:val="24"/>
          <w:szCs w:val="24"/>
        </w:rPr>
      </w:pPr>
      <w:r w:rsidRPr="007F5B5F">
        <w:rPr>
          <w:rFonts w:eastAsiaTheme="minorEastAsia" w:cstheme="minorHAnsi"/>
          <w:sz w:val="24"/>
          <w:szCs w:val="24"/>
        </w:rPr>
        <w:t xml:space="preserve">If possible, speak to the </w:t>
      </w:r>
      <w:r w:rsidR="004E650F" w:rsidRPr="007F5B5F">
        <w:rPr>
          <w:rFonts w:eastAsiaTheme="minorEastAsia" w:cstheme="minorHAnsi"/>
          <w:sz w:val="24"/>
          <w:szCs w:val="24"/>
        </w:rPr>
        <w:t>tutor</w:t>
      </w:r>
      <w:r w:rsidRPr="007F5B5F">
        <w:rPr>
          <w:rFonts w:eastAsiaTheme="minorEastAsia" w:cstheme="minorHAnsi"/>
          <w:sz w:val="24"/>
          <w:szCs w:val="24"/>
        </w:rPr>
        <w:t xml:space="preserve"> in the first instance about the reason they wish to appeal.</w:t>
      </w:r>
    </w:p>
    <w:p w14:paraId="3A983A43" w14:textId="51539CD1" w:rsidR="007D5230" w:rsidRPr="007F5B5F" w:rsidRDefault="007D5230" w:rsidP="007D5230">
      <w:pPr>
        <w:pStyle w:val="ListParagraph"/>
        <w:numPr>
          <w:ilvl w:val="0"/>
          <w:numId w:val="24"/>
        </w:numPr>
        <w:tabs>
          <w:tab w:val="left" w:pos="2870"/>
        </w:tabs>
        <w:rPr>
          <w:rFonts w:eastAsiaTheme="minorEastAsia" w:cstheme="minorHAnsi"/>
          <w:sz w:val="24"/>
          <w:szCs w:val="24"/>
        </w:rPr>
      </w:pPr>
      <w:r w:rsidRPr="007F5B5F">
        <w:rPr>
          <w:rFonts w:eastAsiaTheme="minorEastAsia" w:cstheme="minorHAnsi"/>
          <w:sz w:val="24"/>
          <w:szCs w:val="24"/>
        </w:rPr>
        <w:t xml:space="preserve">The </w:t>
      </w:r>
      <w:r w:rsidR="004E650F" w:rsidRPr="007F5B5F">
        <w:rPr>
          <w:rFonts w:eastAsiaTheme="minorEastAsia" w:cstheme="minorHAnsi"/>
          <w:sz w:val="24"/>
          <w:szCs w:val="24"/>
        </w:rPr>
        <w:t>tutor</w:t>
      </w:r>
      <w:r w:rsidRPr="007F5B5F">
        <w:rPr>
          <w:rFonts w:eastAsiaTheme="minorEastAsia" w:cstheme="minorHAnsi"/>
          <w:sz w:val="24"/>
          <w:szCs w:val="24"/>
        </w:rPr>
        <w:t xml:space="preserve"> has a responsibility to explain to the candidate why </w:t>
      </w:r>
      <w:r w:rsidR="004E650F" w:rsidRPr="007F5B5F">
        <w:rPr>
          <w:rFonts w:eastAsiaTheme="minorEastAsia" w:cstheme="minorHAnsi"/>
          <w:sz w:val="24"/>
          <w:szCs w:val="24"/>
        </w:rPr>
        <w:t xml:space="preserve">they </w:t>
      </w:r>
      <w:r w:rsidRPr="007F5B5F">
        <w:rPr>
          <w:rFonts w:eastAsiaTheme="minorEastAsia" w:cstheme="minorHAnsi"/>
          <w:sz w:val="24"/>
          <w:szCs w:val="24"/>
        </w:rPr>
        <w:t xml:space="preserve">received the outcome. </w:t>
      </w:r>
    </w:p>
    <w:p w14:paraId="1F914AD4" w14:textId="494E30BF" w:rsidR="007D5230" w:rsidRPr="007F5B5F" w:rsidRDefault="007D5230" w:rsidP="007D5230">
      <w:pPr>
        <w:pStyle w:val="ListParagraph"/>
        <w:numPr>
          <w:ilvl w:val="0"/>
          <w:numId w:val="24"/>
        </w:numPr>
        <w:tabs>
          <w:tab w:val="left" w:pos="2870"/>
        </w:tabs>
        <w:rPr>
          <w:rFonts w:eastAsiaTheme="minorEastAsia" w:cstheme="minorHAnsi"/>
          <w:sz w:val="24"/>
          <w:szCs w:val="24"/>
        </w:rPr>
      </w:pPr>
      <w:r w:rsidRPr="007F5B5F">
        <w:rPr>
          <w:rFonts w:eastAsiaTheme="minorEastAsia" w:cstheme="minorHAnsi"/>
          <w:sz w:val="24"/>
          <w:szCs w:val="24"/>
        </w:rPr>
        <w:t xml:space="preserve">If the </w:t>
      </w:r>
      <w:r w:rsidR="004E650F" w:rsidRPr="007F5B5F">
        <w:rPr>
          <w:rFonts w:eastAsiaTheme="minorEastAsia" w:cstheme="minorHAnsi"/>
          <w:sz w:val="24"/>
          <w:szCs w:val="24"/>
        </w:rPr>
        <w:t>student</w:t>
      </w:r>
      <w:r w:rsidRPr="007F5B5F">
        <w:rPr>
          <w:rFonts w:eastAsiaTheme="minorEastAsia" w:cstheme="minorHAnsi"/>
          <w:sz w:val="24"/>
          <w:szCs w:val="24"/>
        </w:rPr>
        <w:t xml:space="preserve"> is not satisfied with the explanation, the piece of work will be re-assessed by another </w:t>
      </w:r>
      <w:r w:rsidR="004E650F" w:rsidRPr="007F5B5F">
        <w:rPr>
          <w:rFonts w:eastAsiaTheme="minorEastAsia" w:cstheme="minorHAnsi"/>
          <w:sz w:val="24"/>
          <w:szCs w:val="24"/>
        </w:rPr>
        <w:t>qualified assessor</w:t>
      </w:r>
      <w:r w:rsidR="00464E3B" w:rsidRPr="007F5B5F">
        <w:rPr>
          <w:rFonts w:eastAsiaTheme="minorEastAsia" w:cstheme="minorHAnsi"/>
          <w:sz w:val="24"/>
          <w:szCs w:val="24"/>
        </w:rPr>
        <w:t xml:space="preserve"> who has not been involved in the initial quality assessment process. At Pure College this would usually be the Head of College. </w:t>
      </w:r>
    </w:p>
    <w:p w14:paraId="59F9F7D9" w14:textId="23EB777A" w:rsidR="007D5230" w:rsidRPr="007F5B5F" w:rsidRDefault="007D5230" w:rsidP="007D5230">
      <w:pPr>
        <w:pStyle w:val="ListParagraph"/>
        <w:numPr>
          <w:ilvl w:val="0"/>
          <w:numId w:val="24"/>
        </w:numPr>
        <w:tabs>
          <w:tab w:val="left" w:pos="2870"/>
        </w:tabs>
        <w:rPr>
          <w:rFonts w:eastAsiaTheme="minorEastAsia" w:cstheme="minorHAnsi"/>
          <w:sz w:val="24"/>
          <w:szCs w:val="24"/>
        </w:rPr>
      </w:pPr>
      <w:r w:rsidRPr="007F5B5F">
        <w:rPr>
          <w:rFonts w:eastAsiaTheme="minorEastAsia" w:cstheme="minorHAnsi"/>
          <w:sz w:val="24"/>
          <w:szCs w:val="24"/>
        </w:rPr>
        <w:t xml:space="preserve">The </w:t>
      </w:r>
      <w:r w:rsidR="00464E3B" w:rsidRPr="007F5B5F">
        <w:rPr>
          <w:rFonts w:eastAsiaTheme="minorEastAsia" w:cstheme="minorHAnsi"/>
          <w:sz w:val="24"/>
          <w:szCs w:val="24"/>
        </w:rPr>
        <w:t>student</w:t>
      </w:r>
      <w:r w:rsidRPr="007F5B5F">
        <w:rPr>
          <w:rFonts w:eastAsiaTheme="minorEastAsia" w:cstheme="minorHAnsi"/>
          <w:sz w:val="24"/>
          <w:szCs w:val="24"/>
        </w:rPr>
        <w:t xml:space="preserve"> will be informed of the outcome of the re-assessment</w:t>
      </w:r>
      <w:r w:rsidR="00464E3B" w:rsidRPr="007F5B5F">
        <w:rPr>
          <w:rFonts w:eastAsiaTheme="minorEastAsia" w:cstheme="minorHAnsi"/>
          <w:sz w:val="24"/>
          <w:szCs w:val="24"/>
        </w:rPr>
        <w:t>.</w:t>
      </w:r>
    </w:p>
    <w:p w14:paraId="1EAFE108" w14:textId="1A552B57" w:rsidR="24A02EE8" w:rsidRDefault="007D5230" w:rsidP="007D5230">
      <w:pPr>
        <w:pStyle w:val="ListParagraph"/>
        <w:numPr>
          <w:ilvl w:val="0"/>
          <w:numId w:val="24"/>
        </w:numPr>
        <w:tabs>
          <w:tab w:val="left" w:pos="2870"/>
        </w:tabs>
        <w:rPr>
          <w:rFonts w:eastAsiaTheme="minorEastAsia" w:cstheme="minorHAnsi"/>
          <w:sz w:val="24"/>
          <w:szCs w:val="24"/>
        </w:rPr>
      </w:pPr>
      <w:r w:rsidRPr="007F5B5F">
        <w:rPr>
          <w:rFonts w:eastAsiaTheme="minorEastAsia" w:cstheme="minorHAnsi"/>
          <w:sz w:val="24"/>
          <w:szCs w:val="24"/>
        </w:rPr>
        <w:t xml:space="preserve">If the </w:t>
      </w:r>
      <w:r w:rsidR="00464E3B" w:rsidRPr="007F5B5F">
        <w:rPr>
          <w:rFonts w:eastAsiaTheme="minorEastAsia" w:cstheme="minorHAnsi"/>
          <w:sz w:val="24"/>
          <w:szCs w:val="24"/>
        </w:rPr>
        <w:t>student</w:t>
      </w:r>
      <w:r w:rsidRPr="007F5B5F">
        <w:rPr>
          <w:rFonts w:eastAsiaTheme="minorEastAsia" w:cstheme="minorHAnsi"/>
          <w:sz w:val="24"/>
          <w:szCs w:val="24"/>
        </w:rPr>
        <w:t xml:space="preserve"> wants to continue the appeal, </w:t>
      </w:r>
      <w:r w:rsidR="00464E3B" w:rsidRPr="007F5B5F">
        <w:rPr>
          <w:rFonts w:eastAsiaTheme="minorEastAsia" w:cstheme="minorHAnsi"/>
          <w:sz w:val="24"/>
          <w:szCs w:val="24"/>
        </w:rPr>
        <w:t>they</w:t>
      </w:r>
      <w:r w:rsidRPr="007F5B5F">
        <w:rPr>
          <w:rFonts w:eastAsiaTheme="minorEastAsia" w:cstheme="minorHAnsi"/>
          <w:sz w:val="24"/>
          <w:szCs w:val="24"/>
        </w:rPr>
        <w:t xml:space="preserve"> need to contact </w:t>
      </w:r>
      <w:r w:rsidR="00464E3B" w:rsidRPr="007F5B5F">
        <w:rPr>
          <w:rFonts w:eastAsiaTheme="minorEastAsia" w:cstheme="minorHAnsi"/>
          <w:sz w:val="24"/>
          <w:szCs w:val="24"/>
        </w:rPr>
        <w:t>the Quality Contact (Curriculum and Quality Manager)</w:t>
      </w:r>
      <w:r w:rsidRPr="007F5B5F">
        <w:rPr>
          <w:rFonts w:eastAsiaTheme="minorEastAsia" w:cstheme="minorHAnsi"/>
          <w:sz w:val="24"/>
          <w:szCs w:val="24"/>
        </w:rPr>
        <w:t xml:space="preserve">, who will provide the </w:t>
      </w:r>
      <w:r w:rsidR="00464E3B" w:rsidRPr="007F5B5F">
        <w:rPr>
          <w:rFonts w:eastAsiaTheme="minorEastAsia" w:cstheme="minorHAnsi"/>
          <w:sz w:val="24"/>
          <w:szCs w:val="24"/>
        </w:rPr>
        <w:t>student</w:t>
      </w:r>
      <w:r w:rsidRPr="007F5B5F">
        <w:rPr>
          <w:rFonts w:eastAsiaTheme="minorEastAsia" w:cstheme="minorHAnsi"/>
          <w:sz w:val="24"/>
          <w:szCs w:val="24"/>
        </w:rPr>
        <w:t xml:space="preserve"> with information about the appeals procedure and explain what is involved. </w:t>
      </w:r>
    </w:p>
    <w:p w14:paraId="3E00559E" w14:textId="76CF7ABD" w:rsidR="008742B6" w:rsidRPr="008742B6" w:rsidRDefault="008742B6" w:rsidP="008742B6">
      <w:pPr>
        <w:tabs>
          <w:tab w:val="left" w:pos="2870"/>
        </w:tabs>
        <w:rPr>
          <w:rFonts w:eastAsiaTheme="minorEastAsia" w:cstheme="minorHAnsi"/>
          <w:sz w:val="24"/>
          <w:szCs w:val="24"/>
        </w:rPr>
      </w:pPr>
      <w:r w:rsidRPr="008742B6">
        <w:rPr>
          <w:rFonts w:eastAsiaTheme="minorEastAsia" w:cstheme="minorHAnsi"/>
          <w:sz w:val="24"/>
          <w:szCs w:val="24"/>
        </w:rPr>
        <w:t>This appeals process relates specifically to assessment decisions and operates alongside, but separately from, the College Complaints Policy.</w:t>
      </w:r>
    </w:p>
    <w:p w14:paraId="4B03ED19" w14:textId="1AEF8A36" w:rsidR="00577A1A" w:rsidRPr="007F5B5F" w:rsidRDefault="00EC1D34" w:rsidP="24A02EE8">
      <w:pPr>
        <w:pStyle w:val="Heading1"/>
        <w:tabs>
          <w:tab w:val="left" w:pos="2870"/>
        </w:tabs>
        <w:rPr>
          <w:rFonts w:asciiTheme="minorHAnsi" w:eastAsiaTheme="minorEastAsia" w:hAnsiTheme="minorHAnsi" w:cstheme="minorHAnsi"/>
          <w:b/>
          <w:bCs/>
          <w:sz w:val="24"/>
          <w:szCs w:val="24"/>
        </w:rPr>
      </w:pPr>
      <w:bookmarkStart w:id="8" w:name="_Toc168660373"/>
      <w:r>
        <w:rPr>
          <w:rFonts w:asciiTheme="minorHAnsi" w:eastAsiaTheme="minorEastAsia" w:hAnsiTheme="minorHAnsi" w:cstheme="minorHAnsi"/>
        </w:rPr>
        <w:t>7</w:t>
      </w:r>
      <w:r w:rsidR="6A596BB7" w:rsidRPr="007F5B5F">
        <w:rPr>
          <w:rFonts w:asciiTheme="minorHAnsi" w:eastAsiaTheme="minorEastAsia" w:hAnsiTheme="minorHAnsi" w:cstheme="minorHAnsi"/>
        </w:rPr>
        <w:t xml:space="preserve">. </w:t>
      </w:r>
      <w:r w:rsidR="00CC3FC5" w:rsidRPr="007F5B5F">
        <w:rPr>
          <w:rFonts w:asciiTheme="minorHAnsi" w:eastAsiaTheme="minorEastAsia" w:hAnsiTheme="minorHAnsi" w:cstheme="minorHAnsi"/>
        </w:rPr>
        <w:t>Malpractice</w:t>
      </w:r>
      <w:bookmarkEnd w:id="8"/>
      <w:r w:rsidR="00CC3FC5" w:rsidRPr="007F5B5F">
        <w:rPr>
          <w:rFonts w:asciiTheme="minorHAnsi" w:eastAsiaTheme="minorEastAsia" w:hAnsiTheme="minorHAnsi" w:cstheme="minorHAnsi"/>
        </w:rPr>
        <w:t xml:space="preserve"> </w:t>
      </w:r>
    </w:p>
    <w:p w14:paraId="641AD69A" w14:textId="571F53FC" w:rsidR="00CC3FC5" w:rsidRPr="007F5B5F" w:rsidRDefault="00CC3FC5" w:rsidP="00CC3FC5">
      <w:pPr>
        <w:tabs>
          <w:tab w:val="left" w:pos="2870"/>
        </w:tabs>
        <w:jc w:val="both"/>
        <w:rPr>
          <w:rFonts w:eastAsiaTheme="minorEastAsia" w:cstheme="minorHAnsi"/>
          <w:sz w:val="24"/>
          <w:szCs w:val="24"/>
        </w:rPr>
      </w:pPr>
      <w:r w:rsidRPr="007F5B5F">
        <w:rPr>
          <w:rFonts w:eastAsiaTheme="minorEastAsia" w:cstheme="minorHAnsi"/>
          <w:sz w:val="24"/>
          <w:szCs w:val="24"/>
        </w:rPr>
        <w:t xml:space="preserve">This section of the policy sets out to define the procedures to be followed in the event of any dispute or allegation regarding staff malpractice in the valuation of internally assessed qualifications </w:t>
      </w:r>
      <w:proofErr w:type="gramStart"/>
      <w:r w:rsidRPr="007F5B5F">
        <w:rPr>
          <w:rFonts w:eastAsiaTheme="minorEastAsia" w:cstheme="minorHAnsi"/>
          <w:sz w:val="24"/>
          <w:szCs w:val="24"/>
        </w:rPr>
        <w:t>and also</w:t>
      </w:r>
      <w:proofErr w:type="gramEnd"/>
      <w:r w:rsidRPr="007F5B5F">
        <w:rPr>
          <w:rFonts w:eastAsiaTheme="minorEastAsia" w:cstheme="minorHAnsi"/>
          <w:sz w:val="24"/>
          <w:szCs w:val="24"/>
        </w:rPr>
        <w:t xml:space="preserve"> regarding examinations invigilated by staff and assessed externally.</w:t>
      </w:r>
      <w:r w:rsidR="003C6A9B" w:rsidRPr="007F5B5F">
        <w:rPr>
          <w:rFonts w:eastAsiaTheme="minorEastAsia" w:cstheme="minorHAnsi"/>
          <w:sz w:val="24"/>
          <w:szCs w:val="24"/>
        </w:rPr>
        <w:t xml:space="preserve"> The Head of College is responsible for reporting all cases of Malpractice to the Awarding Body. </w:t>
      </w:r>
    </w:p>
    <w:p w14:paraId="79D71ABC" w14:textId="676C92EF" w:rsidR="00CC3FC5" w:rsidRPr="007F5B5F" w:rsidRDefault="00CC3FC5" w:rsidP="00CC3FC5">
      <w:pPr>
        <w:tabs>
          <w:tab w:val="left" w:pos="2870"/>
        </w:tabs>
        <w:jc w:val="both"/>
        <w:rPr>
          <w:rFonts w:eastAsiaTheme="minorEastAsia" w:cstheme="minorHAnsi"/>
          <w:sz w:val="32"/>
          <w:szCs w:val="32"/>
        </w:rPr>
      </w:pPr>
      <w:r w:rsidRPr="007F5B5F">
        <w:rPr>
          <w:rFonts w:eastAsiaTheme="minorEastAsia" w:cstheme="minorHAnsi"/>
          <w:sz w:val="32"/>
          <w:szCs w:val="32"/>
        </w:rPr>
        <w:t>Examples of Malpractice:</w:t>
      </w:r>
    </w:p>
    <w:p w14:paraId="7AF66A37" w14:textId="01C55001" w:rsidR="00CC3FC5" w:rsidRPr="007F5B5F" w:rsidRDefault="00CC3FC5" w:rsidP="00CC3FC5">
      <w:pPr>
        <w:tabs>
          <w:tab w:val="left" w:pos="2870"/>
        </w:tabs>
        <w:jc w:val="both"/>
        <w:rPr>
          <w:rFonts w:eastAsiaTheme="minorEastAsia" w:cstheme="minorHAnsi"/>
          <w:sz w:val="24"/>
          <w:szCs w:val="24"/>
        </w:rPr>
      </w:pPr>
      <w:r w:rsidRPr="007F5B5F">
        <w:rPr>
          <w:rFonts w:eastAsiaTheme="minorEastAsia" w:cstheme="minorHAnsi"/>
          <w:sz w:val="24"/>
          <w:szCs w:val="24"/>
        </w:rPr>
        <w:t>Attempted or actual malpractice activity will not be tolerated. The following are examples of malpractice by staff or other candidates with regards to portfolio-based qualifications. This list is not exhaustive:</w:t>
      </w:r>
    </w:p>
    <w:p w14:paraId="5A55B0E5" w14:textId="6DCF980A" w:rsidR="00CC3FC5" w:rsidRPr="007F5B5F" w:rsidRDefault="00CC3FC5" w:rsidP="1C92DB0B">
      <w:pPr>
        <w:pStyle w:val="ListParagraph"/>
        <w:numPr>
          <w:ilvl w:val="0"/>
          <w:numId w:val="25"/>
        </w:numPr>
        <w:tabs>
          <w:tab w:val="left" w:pos="2870"/>
        </w:tabs>
        <w:jc w:val="both"/>
        <w:rPr>
          <w:rFonts w:eastAsiaTheme="minorEastAsia"/>
          <w:sz w:val="24"/>
          <w:szCs w:val="24"/>
        </w:rPr>
      </w:pPr>
      <w:r w:rsidRPr="1C92DB0B">
        <w:rPr>
          <w:rFonts w:eastAsiaTheme="minorEastAsia"/>
          <w:sz w:val="24"/>
          <w:szCs w:val="24"/>
        </w:rPr>
        <w:t>Tampering with students work prior to external moderation/verification</w:t>
      </w:r>
      <w:r w:rsidR="374E0CFF" w:rsidRPr="1C92DB0B">
        <w:rPr>
          <w:rFonts w:eastAsiaTheme="minorEastAsia"/>
          <w:sz w:val="24"/>
          <w:szCs w:val="24"/>
        </w:rPr>
        <w:t>.</w:t>
      </w:r>
    </w:p>
    <w:p w14:paraId="0002A2F5" w14:textId="4189F761" w:rsidR="00CC3FC5" w:rsidRPr="007F5B5F" w:rsidRDefault="00CC3FC5" w:rsidP="1C92DB0B">
      <w:pPr>
        <w:pStyle w:val="ListParagraph"/>
        <w:numPr>
          <w:ilvl w:val="0"/>
          <w:numId w:val="25"/>
        </w:numPr>
        <w:tabs>
          <w:tab w:val="left" w:pos="2870"/>
        </w:tabs>
        <w:jc w:val="both"/>
        <w:rPr>
          <w:rFonts w:eastAsiaTheme="minorEastAsia"/>
          <w:sz w:val="24"/>
          <w:szCs w:val="24"/>
        </w:rPr>
      </w:pPr>
      <w:r w:rsidRPr="1C92DB0B">
        <w:rPr>
          <w:rFonts w:eastAsiaTheme="minorEastAsia"/>
          <w:sz w:val="24"/>
          <w:szCs w:val="24"/>
        </w:rPr>
        <w:t>Assisting students with the production of work outside of the awarding body guidance</w:t>
      </w:r>
      <w:r w:rsidR="24475D69" w:rsidRPr="1C92DB0B">
        <w:rPr>
          <w:rFonts w:eastAsiaTheme="minorEastAsia"/>
          <w:sz w:val="24"/>
          <w:szCs w:val="24"/>
        </w:rPr>
        <w:t>.</w:t>
      </w:r>
    </w:p>
    <w:p w14:paraId="2129CF00" w14:textId="3A610F1E" w:rsidR="00CC3FC5" w:rsidRPr="007F5B5F" w:rsidRDefault="00CC3FC5" w:rsidP="1C92DB0B">
      <w:pPr>
        <w:pStyle w:val="ListParagraph"/>
        <w:numPr>
          <w:ilvl w:val="0"/>
          <w:numId w:val="25"/>
        </w:numPr>
        <w:tabs>
          <w:tab w:val="left" w:pos="2870"/>
        </w:tabs>
        <w:jc w:val="both"/>
        <w:rPr>
          <w:rFonts w:eastAsiaTheme="minorEastAsia"/>
          <w:sz w:val="24"/>
          <w:szCs w:val="24"/>
        </w:rPr>
      </w:pPr>
      <w:r w:rsidRPr="1C92DB0B">
        <w:rPr>
          <w:rFonts w:eastAsiaTheme="minorEastAsia"/>
          <w:sz w:val="24"/>
          <w:szCs w:val="24"/>
        </w:rPr>
        <w:t>Fabricating assessment and/or internal verification records or authentication statements</w:t>
      </w:r>
      <w:r w:rsidR="051AD0F0" w:rsidRPr="1C92DB0B">
        <w:rPr>
          <w:rFonts w:eastAsiaTheme="minorEastAsia"/>
          <w:sz w:val="24"/>
          <w:szCs w:val="24"/>
        </w:rPr>
        <w:t>.</w:t>
      </w:r>
    </w:p>
    <w:p w14:paraId="2CB3E14F" w14:textId="78DE03C3" w:rsidR="00CC3FC5" w:rsidRPr="007F5B5F" w:rsidRDefault="00CC3FC5" w:rsidP="00CC3FC5">
      <w:pPr>
        <w:tabs>
          <w:tab w:val="left" w:pos="2870"/>
        </w:tabs>
        <w:jc w:val="both"/>
        <w:rPr>
          <w:rFonts w:eastAsiaTheme="minorEastAsia" w:cstheme="minorHAnsi"/>
          <w:sz w:val="24"/>
          <w:szCs w:val="24"/>
        </w:rPr>
      </w:pPr>
      <w:r w:rsidRPr="007F5B5F">
        <w:rPr>
          <w:rFonts w:eastAsiaTheme="minorEastAsia" w:cstheme="minorHAnsi"/>
          <w:sz w:val="24"/>
          <w:szCs w:val="24"/>
        </w:rPr>
        <w:t xml:space="preserve">The following are examples of malpractice by staff or other candidates </w:t>
      </w:r>
      <w:proofErr w:type="gramStart"/>
      <w:r w:rsidRPr="007F5B5F">
        <w:rPr>
          <w:rFonts w:eastAsiaTheme="minorEastAsia" w:cstheme="minorHAnsi"/>
          <w:sz w:val="24"/>
          <w:szCs w:val="24"/>
        </w:rPr>
        <w:t>with regard to</w:t>
      </w:r>
      <w:proofErr w:type="gramEnd"/>
      <w:r w:rsidRPr="007F5B5F">
        <w:rPr>
          <w:rFonts w:eastAsiaTheme="minorEastAsia" w:cstheme="minorHAnsi"/>
          <w:sz w:val="24"/>
          <w:szCs w:val="24"/>
        </w:rPr>
        <w:t xml:space="preserve"> examinations</w:t>
      </w:r>
    </w:p>
    <w:p w14:paraId="6335F16E" w14:textId="00B804D4" w:rsidR="00CC3FC5" w:rsidRPr="007F5B5F" w:rsidRDefault="00CC3FC5" w:rsidP="1C92DB0B">
      <w:pPr>
        <w:pStyle w:val="ListParagraph"/>
        <w:numPr>
          <w:ilvl w:val="0"/>
          <w:numId w:val="26"/>
        </w:numPr>
        <w:tabs>
          <w:tab w:val="left" w:pos="2870"/>
        </w:tabs>
        <w:jc w:val="both"/>
        <w:rPr>
          <w:rFonts w:eastAsiaTheme="minorEastAsia"/>
          <w:sz w:val="24"/>
          <w:szCs w:val="24"/>
        </w:rPr>
      </w:pPr>
      <w:r w:rsidRPr="1C92DB0B">
        <w:rPr>
          <w:rFonts w:eastAsiaTheme="minorEastAsia"/>
          <w:sz w:val="24"/>
          <w:szCs w:val="24"/>
        </w:rPr>
        <w:t>Assisting candidates with exam questions outside of the awarding body guidance</w:t>
      </w:r>
      <w:r w:rsidR="4BF5D7FF" w:rsidRPr="1C92DB0B">
        <w:rPr>
          <w:rFonts w:eastAsiaTheme="minorEastAsia"/>
          <w:sz w:val="24"/>
          <w:szCs w:val="24"/>
        </w:rPr>
        <w:t>.</w:t>
      </w:r>
    </w:p>
    <w:p w14:paraId="5BB20ADA" w14:textId="7CCB297C" w:rsidR="00CC3FC5" w:rsidRPr="007F5B5F" w:rsidRDefault="00CC3FC5" w:rsidP="1C92DB0B">
      <w:pPr>
        <w:pStyle w:val="ListParagraph"/>
        <w:numPr>
          <w:ilvl w:val="0"/>
          <w:numId w:val="26"/>
        </w:numPr>
        <w:tabs>
          <w:tab w:val="left" w:pos="2870"/>
        </w:tabs>
        <w:jc w:val="both"/>
        <w:rPr>
          <w:rFonts w:eastAsiaTheme="minorEastAsia"/>
          <w:sz w:val="24"/>
          <w:szCs w:val="24"/>
        </w:rPr>
      </w:pPr>
      <w:r w:rsidRPr="1C92DB0B">
        <w:rPr>
          <w:rFonts w:eastAsiaTheme="minorEastAsia"/>
          <w:sz w:val="24"/>
          <w:szCs w:val="24"/>
        </w:rPr>
        <w:t>Allowing candidates to talk, use a mobile phone or go to the toilet unsupervised</w:t>
      </w:r>
      <w:r w:rsidR="33CD4CE6" w:rsidRPr="1C92DB0B">
        <w:rPr>
          <w:rFonts w:eastAsiaTheme="minorEastAsia"/>
          <w:sz w:val="24"/>
          <w:szCs w:val="24"/>
        </w:rPr>
        <w:t>.</w:t>
      </w:r>
    </w:p>
    <w:p w14:paraId="58573665" w14:textId="608F4925" w:rsidR="00CC3FC5" w:rsidRPr="007F5B5F" w:rsidRDefault="00CC3FC5" w:rsidP="00CC3FC5">
      <w:pPr>
        <w:pStyle w:val="ListParagraph"/>
        <w:numPr>
          <w:ilvl w:val="0"/>
          <w:numId w:val="26"/>
        </w:numPr>
        <w:tabs>
          <w:tab w:val="left" w:pos="2870"/>
        </w:tabs>
        <w:jc w:val="both"/>
        <w:rPr>
          <w:rFonts w:eastAsiaTheme="minorEastAsia" w:cstheme="minorHAnsi"/>
          <w:sz w:val="24"/>
          <w:szCs w:val="24"/>
        </w:rPr>
      </w:pPr>
      <w:r w:rsidRPr="007F5B5F">
        <w:rPr>
          <w:rFonts w:eastAsiaTheme="minorEastAsia" w:cstheme="minorHAnsi"/>
          <w:sz w:val="24"/>
          <w:szCs w:val="24"/>
        </w:rPr>
        <w:lastRenderedPageBreak/>
        <w:t>Tampering with scripts prior to external assessments taking place.</w:t>
      </w:r>
    </w:p>
    <w:p w14:paraId="5C9C42B0" w14:textId="7156DB15" w:rsidR="00CC3FC5" w:rsidRPr="007F5B5F" w:rsidRDefault="00CC3FC5" w:rsidP="00CC3FC5">
      <w:pPr>
        <w:tabs>
          <w:tab w:val="left" w:pos="2870"/>
        </w:tabs>
        <w:jc w:val="both"/>
        <w:rPr>
          <w:rFonts w:eastAsiaTheme="minorEastAsia" w:cstheme="minorHAnsi"/>
          <w:sz w:val="24"/>
          <w:szCs w:val="24"/>
        </w:rPr>
      </w:pPr>
      <w:r w:rsidRPr="007F5B5F">
        <w:rPr>
          <w:rFonts w:eastAsiaTheme="minorEastAsia" w:cstheme="minorHAnsi"/>
          <w:sz w:val="24"/>
          <w:szCs w:val="24"/>
        </w:rPr>
        <w:t xml:space="preserve">All supporting documentation, including the use of calculators and dictionary / thesaurus, are stored in a locked cupboard. Resources used for exams are only to be used for this purpose. These resources are checked prior to each examination by the assessor and centre lead. </w:t>
      </w:r>
    </w:p>
    <w:p w14:paraId="71B74828" w14:textId="77777777" w:rsidR="00CC3FC5" w:rsidRPr="007F5B5F" w:rsidRDefault="00CC3FC5" w:rsidP="00CC3FC5">
      <w:pPr>
        <w:tabs>
          <w:tab w:val="left" w:pos="2870"/>
        </w:tabs>
        <w:jc w:val="both"/>
        <w:rPr>
          <w:rFonts w:eastAsiaTheme="minorEastAsia" w:cstheme="minorHAnsi"/>
          <w:sz w:val="32"/>
          <w:szCs w:val="32"/>
        </w:rPr>
      </w:pPr>
      <w:r w:rsidRPr="007F5B5F">
        <w:rPr>
          <w:rFonts w:eastAsiaTheme="minorEastAsia" w:cstheme="minorHAnsi"/>
          <w:sz w:val="32"/>
          <w:szCs w:val="32"/>
        </w:rPr>
        <w:t>Staff Malpractice Procedure</w:t>
      </w:r>
    </w:p>
    <w:p w14:paraId="22044147" w14:textId="0EF56A58" w:rsidR="008E5D61" w:rsidRPr="007F5B5F" w:rsidRDefault="00CC3FC5" w:rsidP="008E5D61">
      <w:pPr>
        <w:tabs>
          <w:tab w:val="left" w:pos="2870"/>
        </w:tabs>
        <w:jc w:val="both"/>
        <w:rPr>
          <w:rFonts w:eastAsiaTheme="minorEastAsia" w:cstheme="minorHAnsi"/>
          <w:sz w:val="24"/>
          <w:szCs w:val="24"/>
        </w:rPr>
      </w:pPr>
      <w:r w:rsidRPr="007F5B5F">
        <w:rPr>
          <w:rFonts w:eastAsiaTheme="minorEastAsia" w:cstheme="minorHAnsi"/>
          <w:sz w:val="24"/>
          <w:szCs w:val="24"/>
        </w:rPr>
        <w:t xml:space="preserve">Investigations into allegations will be coordinated by the </w:t>
      </w:r>
      <w:r w:rsidR="008E5D61" w:rsidRPr="007F5B5F">
        <w:rPr>
          <w:rFonts w:eastAsiaTheme="minorEastAsia" w:cstheme="minorHAnsi"/>
          <w:sz w:val="24"/>
          <w:szCs w:val="24"/>
        </w:rPr>
        <w:t xml:space="preserve">Head of College. </w:t>
      </w:r>
      <w:r w:rsidRPr="007F5B5F">
        <w:rPr>
          <w:rFonts w:eastAsiaTheme="minorEastAsia" w:cstheme="minorHAnsi"/>
          <w:sz w:val="24"/>
          <w:szCs w:val="24"/>
        </w:rPr>
        <w:t xml:space="preserve">The initial investigation will be carried out within ten working days. The investigation will involve establishing the full facts and </w:t>
      </w:r>
      <w:r w:rsidR="008E5D61" w:rsidRPr="007F5B5F">
        <w:rPr>
          <w:rFonts w:eastAsiaTheme="minorEastAsia" w:cstheme="minorHAnsi"/>
          <w:sz w:val="24"/>
          <w:szCs w:val="24"/>
        </w:rPr>
        <w:t xml:space="preserve">circumstances of any alleged malpractice. It should not be assumed that because an allegation has been made, it is true. Where appropriate, the staff member concerned and any potential witnesses will be interviewed and their version of events recorded. </w:t>
      </w:r>
    </w:p>
    <w:p w14:paraId="1849091A" w14:textId="77777777" w:rsidR="008E5D61" w:rsidRPr="007F5B5F" w:rsidRDefault="008E5D61" w:rsidP="008E5D61">
      <w:pPr>
        <w:tabs>
          <w:tab w:val="left" w:pos="2870"/>
        </w:tabs>
        <w:jc w:val="both"/>
        <w:rPr>
          <w:rFonts w:eastAsiaTheme="minorEastAsia" w:cstheme="minorHAnsi"/>
          <w:sz w:val="24"/>
          <w:szCs w:val="24"/>
        </w:rPr>
      </w:pPr>
      <w:r w:rsidRPr="007F5B5F">
        <w:rPr>
          <w:rFonts w:eastAsiaTheme="minorEastAsia" w:cstheme="minorHAnsi"/>
          <w:sz w:val="24"/>
          <w:szCs w:val="24"/>
        </w:rPr>
        <w:t>The member of staff will be:</w:t>
      </w:r>
    </w:p>
    <w:p w14:paraId="44EEE8C9" w14:textId="2B746186"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007F5B5F">
        <w:rPr>
          <w:rFonts w:eastAsiaTheme="minorEastAsia" w:cstheme="minorHAnsi"/>
          <w:sz w:val="24"/>
          <w:szCs w:val="24"/>
        </w:rPr>
        <w:t>informed in writing of the allegation made against them</w:t>
      </w:r>
    </w:p>
    <w:p w14:paraId="1C6545A8" w14:textId="4FEA9A83"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007F5B5F">
        <w:rPr>
          <w:rFonts w:eastAsiaTheme="minorEastAsia" w:cstheme="minorHAnsi"/>
          <w:sz w:val="24"/>
          <w:szCs w:val="24"/>
        </w:rPr>
        <w:t>informed what evidence there is to support the allegation</w:t>
      </w:r>
    </w:p>
    <w:p w14:paraId="742E0150" w14:textId="22B493C1"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007F5B5F">
        <w:rPr>
          <w:rFonts w:eastAsiaTheme="minorEastAsia" w:cstheme="minorHAnsi"/>
          <w:sz w:val="24"/>
          <w:szCs w:val="24"/>
        </w:rPr>
        <w:t>informed of the possible consequences, should malpractice be proven</w:t>
      </w:r>
    </w:p>
    <w:p w14:paraId="23F55E9D" w14:textId="65EB0C5A"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007F5B5F">
        <w:rPr>
          <w:rFonts w:eastAsiaTheme="minorEastAsia" w:cstheme="minorHAnsi"/>
          <w:sz w:val="24"/>
          <w:szCs w:val="24"/>
        </w:rPr>
        <w:t>given the opportunity to consider their response to the allegations</w:t>
      </w:r>
    </w:p>
    <w:p w14:paraId="173B6CF4" w14:textId="5F32342E"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007F5B5F">
        <w:rPr>
          <w:rFonts w:eastAsiaTheme="minorEastAsia" w:cstheme="minorHAnsi"/>
          <w:sz w:val="24"/>
          <w:szCs w:val="24"/>
        </w:rPr>
        <w:t>given the opportunity to submit a written statement</w:t>
      </w:r>
    </w:p>
    <w:p w14:paraId="6298377B" w14:textId="5D0D0A69" w:rsidR="008E5D61" w:rsidRPr="007F5B5F" w:rsidRDefault="008E5D61" w:rsidP="1C92DB0B">
      <w:pPr>
        <w:pStyle w:val="ListParagraph"/>
        <w:numPr>
          <w:ilvl w:val="0"/>
          <w:numId w:val="27"/>
        </w:numPr>
        <w:tabs>
          <w:tab w:val="left" w:pos="2870"/>
        </w:tabs>
        <w:jc w:val="both"/>
        <w:rPr>
          <w:rFonts w:eastAsiaTheme="minorEastAsia"/>
          <w:sz w:val="24"/>
          <w:szCs w:val="24"/>
        </w:rPr>
      </w:pPr>
      <w:r w:rsidRPr="1C92DB0B">
        <w:rPr>
          <w:rFonts w:eastAsiaTheme="minorEastAsia"/>
          <w:sz w:val="24"/>
          <w:szCs w:val="24"/>
        </w:rPr>
        <w:t xml:space="preserve">given the opportunity to seek advice (as necessary) and to provide a supplementary statement (if required) </w:t>
      </w:r>
    </w:p>
    <w:p w14:paraId="61CE760C" w14:textId="0B2C6397" w:rsidR="008E5D61" w:rsidRPr="007F5B5F" w:rsidRDefault="008E5D61" w:rsidP="1C92DB0B">
      <w:pPr>
        <w:pStyle w:val="ListParagraph"/>
        <w:numPr>
          <w:ilvl w:val="0"/>
          <w:numId w:val="27"/>
        </w:numPr>
        <w:tabs>
          <w:tab w:val="left" w:pos="2870"/>
        </w:tabs>
        <w:jc w:val="both"/>
        <w:rPr>
          <w:rFonts w:eastAsiaTheme="minorEastAsia"/>
          <w:sz w:val="24"/>
          <w:szCs w:val="24"/>
        </w:rPr>
      </w:pPr>
      <w:r w:rsidRPr="1C92DB0B">
        <w:rPr>
          <w:rFonts w:eastAsiaTheme="minorEastAsia"/>
          <w:sz w:val="24"/>
          <w:szCs w:val="24"/>
        </w:rPr>
        <w:t>informed of the applicable appeals procedure, should a decision be made against them</w:t>
      </w:r>
    </w:p>
    <w:p w14:paraId="4FEFF942" w14:textId="4D1D4A74"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1C92DB0B">
        <w:rPr>
          <w:rFonts w:eastAsiaTheme="minorEastAsia"/>
          <w:sz w:val="24"/>
          <w:szCs w:val="24"/>
        </w:rPr>
        <w:t xml:space="preserve">informed of the possibility that information relating to a serious case of malpractice will be shared with the relevant awarding body </w:t>
      </w:r>
    </w:p>
    <w:p w14:paraId="6D30E07B" w14:textId="6E9B2311" w:rsidR="008E5D61" w:rsidRPr="007F5B5F" w:rsidRDefault="008E5D61" w:rsidP="008E5D61">
      <w:pPr>
        <w:pStyle w:val="ListParagraph"/>
        <w:numPr>
          <w:ilvl w:val="0"/>
          <w:numId w:val="27"/>
        </w:numPr>
        <w:tabs>
          <w:tab w:val="left" w:pos="2870"/>
        </w:tabs>
        <w:jc w:val="both"/>
        <w:rPr>
          <w:rFonts w:eastAsiaTheme="minorEastAsia" w:cstheme="minorHAnsi"/>
          <w:sz w:val="24"/>
          <w:szCs w:val="24"/>
        </w:rPr>
      </w:pPr>
      <w:r w:rsidRPr="1C92DB0B">
        <w:rPr>
          <w:rFonts w:eastAsiaTheme="minorEastAsia"/>
          <w:sz w:val="24"/>
          <w:szCs w:val="24"/>
        </w:rPr>
        <w:t>If work is submitted for moderation/verification or for assessment, which is not the candidate’s own work, the awarding body may not be able to give that candidate a result.</w:t>
      </w:r>
    </w:p>
    <w:p w14:paraId="52A7C18C" w14:textId="0442224A" w:rsidR="008E5D61" w:rsidRPr="007F5B5F" w:rsidRDefault="008E5D61" w:rsidP="008E5D61">
      <w:pPr>
        <w:tabs>
          <w:tab w:val="left" w:pos="2870"/>
        </w:tabs>
        <w:jc w:val="both"/>
        <w:rPr>
          <w:rFonts w:eastAsiaTheme="minorEastAsia" w:cstheme="minorHAnsi"/>
          <w:sz w:val="24"/>
          <w:szCs w:val="24"/>
        </w:rPr>
      </w:pPr>
      <w:r w:rsidRPr="007F5B5F">
        <w:rPr>
          <w:rFonts w:eastAsiaTheme="minorEastAsia" w:cstheme="minorHAnsi"/>
          <w:sz w:val="24"/>
          <w:szCs w:val="24"/>
        </w:rPr>
        <w:t xml:space="preserve">Where there is evidence from the investigation that a member of staff may be guilty of malpractice, the Disciplinary Policy and Procedure of </w:t>
      </w:r>
      <w:r w:rsidR="0091121A" w:rsidRPr="007F5B5F">
        <w:rPr>
          <w:rFonts w:eastAsiaTheme="minorEastAsia" w:cstheme="minorHAnsi"/>
          <w:sz w:val="24"/>
          <w:szCs w:val="24"/>
        </w:rPr>
        <w:t xml:space="preserve">Pure College </w:t>
      </w:r>
      <w:r w:rsidRPr="007F5B5F">
        <w:rPr>
          <w:rFonts w:eastAsiaTheme="minorEastAsia" w:cstheme="minorHAnsi"/>
          <w:sz w:val="24"/>
          <w:szCs w:val="24"/>
        </w:rPr>
        <w:t xml:space="preserve">will be invoked. </w:t>
      </w:r>
    </w:p>
    <w:p w14:paraId="08B8FB25" w14:textId="77777777" w:rsidR="008E5D61" w:rsidRPr="007F5B5F" w:rsidRDefault="008E5D61" w:rsidP="008E5D61">
      <w:pPr>
        <w:tabs>
          <w:tab w:val="left" w:pos="2870"/>
        </w:tabs>
        <w:jc w:val="both"/>
        <w:rPr>
          <w:rFonts w:eastAsiaTheme="minorEastAsia" w:cstheme="minorHAnsi"/>
          <w:sz w:val="32"/>
          <w:szCs w:val="32"/>
        </w:rPr>
      </w:pPr>
      <w:r w:rsidRPr="007F5B5F">
        <w:rPr>
          <w:rFonts w:eastAsiaTheme="minorEastAsia" w:cstheme="minorHAnsi"/>
          <w:sz w:val="32"/>
          <w:szCs w:val="32"/>
        </w:rPr>
        <w:t>Maladministration</w:t>
      </w:r>
    </w:p>
    <w:p w14:paraId="439AA754" w14:textId="65FE7096" w:rsidR="008E5D61" w:rsidRPr="007F5B5F" w:rsidRDefault="0091121A" w:rsidP="008E5D61">
      <w:pPr>
        <w:tabs>
          <w:tab w:val="left" w:pos="2870"/>
        </w:tabs>
        <w:jc w:val="both"/>
        <w:rPr>
          <w:rFonts w:eastAsiaTheme="minorEastAsia" w:cstheme="minorHAnsi"/>
          <w:sz w:val="24"/>
          <w:szCs w:val="24"/>
        </w:rPr>
      </w:pPr>
      <w:r w:rsidRPr="007F5B5F">
        <w:rPr>
          <w:rFonts w:eastAsiaTheme="minorEastAsia" w:cstheme="minorHAnsi"/>
          <w:sz w:val="24"/>
          <w:szCs w:val="24"/>
        </w:rPr>
        <w:t>The Head of College</w:t>
      </w:r>
      <w:r w:rsidR="008E5D61" w:rsidRPr="007F5B5F">
        <w:rPr>
          <w:rFonts w:eastAsiaTheme="minorEastAsia" w:cstheme="minorHAnsi"/>
          <w:sz w:val="24"/>
          <w:szCs w:val="24"/>
        </w:rPr>
        <w:t xml:space="preserve"> will ensure that they will inform the Awarding Body immediately if they are aware that maladministration has occurred, for example incorrect completion of registration of candidates or units and</w:t>
      </w:r>
      <w:r w:rsidRPr="007F5B5F">
        <w:rPr>
          <w:rFonts w:eastAsiaTheme="minorEastAsia" w:cstheme="minorHAnsi"/>
          <w:sz w:val="24"/>
          <w:szCs w:val="24"/>
        </w:rPr>
        <w:t xml:space="preserve"> </w:t>
      </w:r>
      <w:r w:rsidR="008E5D61" w:rsidRPr="007F5B5F">
        <w:rPr>
          <w:rFonts w:eastAsiaTheme="minorEastAsia" w:cstheme="minorHAnsi"/>
          <w:sz w:val="24"/>
          <w:szCs w:val="24"/>
        </w:rPr>
        <w:t>/ or incorrect claims for candidate certification.</w:t>
      </w:r>
    </w:p>
    <w:p w14:paraId="1F1219EF" w14:textId="77777777" w:rsidR="008E5D61" w:rsidRPr="007F5B5F" w:rsidRDefault="008E5D61" w:rsidP="008E5D61">
      <w:pPr>
        <w:tabs>
          <w:tab w:val="left" w:pos="2870"/>
        </w:tabs>
        <w:jc w:val="both"/>
        <w:rPr>
          <w:rFonts w:eastAsiaTheme="minorEastAsia" w:cstheme="minorHAnsi"/>
          <w:sz w:val="32"/>
          <w:szCs w:val="32"/>
        </w:rPr>
      </w:pPr>
      <w:r w:rsidRPr="007F5B5F">
        <w:rPr>
          <w:rFonts w:eastAsiaTheme="minorEastAsia" w:cstheme="minorHAnsi"/>
          <w:sz w:val="32"/>
          <w:szCs w:val="32"/>
        </w:rPr>
        <w:t>Whistleblowing</w:t>
      </w:r>
    </w:p>
    <w:p w14:paraId="70B5B4FD" w14:textId="25FCC94D" w:rsidR="008E5D61" w:rsidRDefault="00625795" w:rsidP="008E5D61">
      <w:pPr>
        <w:tabs>
          <w:tab w:val="left" w:pos="2870"/>
        </w:tabs>
        <w:jc w:val="both"/>
        <w:rPr>
          <w:rFonts w:eastAsiaTheme="minorEastAsia" w:cstheme="minorHAnsi"/>
          <w:sz w:val="24"/>
          <w:szCs w:val="24"/>
        </w:rPr>
      </w:pPr>
      <w:r w:rsidRPr="007F5B5F">
        <w:rPr>
          <w:rFonts w:eastAsiaTheme="minorEastAsia" w:cstheme="minorHAnsi"/>
          <w:sz w:val="24"/>
          <w:szCs w:val="24"/>
        </w:rPr>
        <w:t>Pure College</w:t>
      </w:r>
      <w:r w:rsidR="008E5D61" w:rsidRPr="007F5B5F">
        <w:rPr>
          <w:rFonts w:eastAsiaTheme="minorEastAsia" w:cstheme="minorHAnsi"/>
          <w:sz w:val="24"/>
          <w:szCs w:val="24"/>
        </w:rPr>
        <w:t xml:space="preserve"> will always aim to keep a whistle-blower’s identity confidential </w:t>
      </w:r>
      <w:proofErr w:type="gramStart"/>
      <w:r w:rsidR="008E5D61" w:rsidRPr="007F5B5F">
        <w:rPr>
          <w:rFonts w:eastAsiaTheme="minorEastAsia" w:cstheme="minorHAnsi"/>
          <w:sz w:val="24"/>
          <w:szCs w:val="24"/>
        </w:rPr>
        <w:t>where</w:t>
      </w:r>
      <w:proofErr w:type="gramEnd"/>
      <w:r w:rsidR="008E5D61" w:rsidRPr="007F5B5F">
        <w:rPr>
          <w:rFonts w:eastAsiaTheme="minorEastAsia" w:cstheme="minorHAnsi"/>
          <w:sz w:val="24"/>
          <w:szCs w:val="24"/>
        </w:rPr>
        <w:t xml:space="preserve"> asked to do so. The investigator reviewing the allegation will not reveal the whistle-blower’s identity unless the whistleblower agrees or it is </w:t>
      </w:r>
      <w:proofErr w:type="gramStart"/>
      <w:r w:rsidR="008E5D61" w:rsidRPr="007F5B5F">
        <w:rPr>
          <w:rFonts w:eastAsiaTheme="minorEastAsia" w:cstheme="minorHAnsi"/>
          <w:sz w:val="24"/>
          <w:szCs w:val="24"/>
        </w:rPr>
        <w:t>absolutely necessary</w:t>
      </w:r>
      <w:proofErr w:type="gramEnd"/>
      <w:r w:rsidR="008E5D61" w:rsidRPr="007F5B5F">
        <w:rPr>
          <w:rFonts w:eastAsiaTheme="minorEastAsia" w:cstheme="minorHAnsi"/>
          <w:sz w:val="24"/>
          <w:szCs w:val="24"/>
        </w:rPr>
        <w:t xml:space="preserve"> for the purposes of the investigation. The investigator will advise the whistleblower if it</w:t>
      </w:r>
      <w:r w:rsidRPr="007F5B5F">
        <w:rPr>
          <w:rFonts w:eastAsiaTheme="minorEastAsia" w:cstheme="minorHAnsi"/>
          <w:sz w:val="24"/>
          <w:szCs w:val="24"/>
        </w:rPr>
        <w:t xml:space="preserve"> </w:t>
      </w:r>
      <w:r w:rsidR="008E5D61" w:rsidRPr="007F5B5F">
        <w:rPr>
          <w:rFonts w:eastAsiaTheme="minorEastAsia" w:cstheme="minorHAnsi"/>
          <w:sz w:val="24"/>
          <w:szCs w:val="24"/>
        </w:rPr>
        <w:t xml:space="preserve">becomes necessary to reveal </w:t>
      </w:r>
      <w:r w:rsidR="008E5D61" w:rsidRPr="007F5B5F">
        <w:rPr>
          <w:rFonts w:eastAsiaTheme="minorEastAsia" w:cstheme="minorHAnsi"/>
          <w:sz w:val="24"/>
          <w:szCs w:val="24"/>
        </w:rPr>
        <w:lastRenderedPageBreak/>
        <w:t>their identity against their wishes.</w:t>
      </w:r>
      <w:r w:rsidR="008E5D61" w:rsidRPr="007F5B5F">
        <w:rPr>
          <w:rFonts w:eastAsiaTheme="minorEastAsia" w:cstheme="minorHAnsi"/>
          <w:sz w:val="24"/>
          <w:szCs w:val="24"/>
        </w:rPr>
        <w:cr/>
      </w:r>
    </w:p>
    <w:p w14:paraId="1458C135" w14:textId="1E1D5D21" w:rsidR="00F8387E" w:rsidRPr="007B3526" w:rsidRDefault="00F8387E" w:rsidP="00F8387E">
      <w:pPr>
        <w:pStyle w:val="Heading1"/>
        <w:tabs>
          <w:tab w:val="left" w:pos="2870"/>
        </w:tabs>
        <w:rPr>
          <w:rFonts w:asciiTheme="minorHAnsi" w:eastAsiaTheme="minorEastAsia" w:hAnsiTheme="minorHAnsi" w:cstheme="minorHAnsi"/>
          <w:b/>
          <w:bCs/>
        </w:rPr>
      </w:pPr>
      <w:r>
        <w:rPr>
          <w:rFonts w:asciiTheme="minorHAnsi" w:eastAsiaTheme="minorEastAsia" w:hAnsiTheme="minorHAnsi" w:cstheme="minorHAnsi"/>
        </w:rPr>
        <w:t>8</w:t>
      </w:r>
      <w:r w:rsidRPr="007B3526">
        <w:rPr>
          <w:rFonts w:asciiTheme="minorHAnsi" w:eastAsiaTheme="minorEastAsia" w:hAnsiTheme="minorHAnsi" w:cstheme="minorHAnsi"/>
          <w:color w:val="2B579A"/>
          <w:shd w:val="clear" w:color="auto" w:fill="E6E6E6"/>
        </w:rPr>
        <w:t xml:space="preserve">. </w:t>
      </w:r>
      <w:r w:rsidR="00395AB4">
        <w:rPr>
          <w:rFonts w:asciiTheme="minorHAnsi" w:eastAsiaTheme="minorEastAsia" w:hAnsiTheme="minorHAnsi" w:cstheme="minorHAnsi"/>
          <w:color w:val="2B579A"/>
          <w:shd w:val="clear" w:color="auto" w:fill="E6E6E6"/>
        </w:rPr>
        <w:t>Access to Fair Assessment</w:t>
      </w:r>
    </w:p>
    <w:p w14:paraId="545B1848" w14:textId="77777777" w:rsidR="00F8387E" w:rsidRPr="007F5B5F" w:rsidRDefault="00F8387E" w:rsidP="008E5D61">
      <w:pPr>
        <w:tabs>
          <w:tab w:val="left" w:pos="2870"/>
        </w:tabs>
        <w:jc w:val="both"/>
        <w:rPr>
          <w:rFonts w:eastAsiaTheme="minorEastAsia" w:cstheme="minorHAnsi"/>
          <w:sz w:val="24"/>
          <w:szCs w:val="24"/>
        </w:rPr>
      </w:pPr>
    </w:p>
    <w:p w14:paraId="26157507" w14:textId="77777777" w:rsidR="00F8387E" w:rsidRDefault="00F8387E" w:rsidP="00F8387E">
      <w:pPr>
        <w:rPr>
          <w:sz w:val="24"/>
          <w:szCs w:val="24"/>
        </w:rPr>
      </w:pPr>
      <w:r w:rsidRPr="00F8387E">
        <w:rPr>
          <w:sz w:val="24"/>
          <w:szCs w:val="24"/>
        </w:rPr>
        <w:t>Pure</w:t>
      </w:r>
      <w:r>
        <w:rPr>
          <w:sz w:val="24"/>
          <w:szCs w:val="24"/>
        </w:rPr>
        <w:t xml:space="preserve"> College</w:t>
      </w:r>
      <w:r w:rsidRPr="00F8387E">
        <w:rPr>
          <w:sz w:val="24"/>
          <w:szCs w:val="24"/>
        </w:rPr>
        <w:t xml:space="preserve"> is committed to ensuring access to fair assessment for all students and apprentices, as well as protecting the integrity of the award of qualifications and units. There may be circumstances in which arrangements need to be made to take account of a particular student’s requirements </w:t>
      </w:r>
      <w:proofErr w:type="gramStart"/>
      <w:r w:rsidRPr="00F8387E">
        <w:rPr>
          <w:sz w:val="24"/>
          <w:szCs w:val="24"/>
        </w:rPr>
        <w:t>in order to</w:t>
      </w:r>
      <w:proofErr w:type="gramEnd"/>
      <w:r w:rsidRPr="00F8387E">
        <w:rPr>
          <w:sz w:val="24"/>
          <w:szCs w:val="24"/>
        </w:rPr>
        <w:t xml:space="preserve"> ensure that this is achieved without giving any unfair advantage over other students. </w:t>
      </w:r>
    </w:p>
    <w:p w14:paraId="1CDAD4C6" w14:textId="786B968D" w:rsidR="00CE3C54" w:rsidRDefault="00CE3C54" w:rsidP="00CE3C54">
      <w:pPr>
        <w:pStyle w:val="Heading1"/>
      </w:pPr>
      <w:r>
        <w:t>Reasonable Adjustments</w:t>
      </w:r>
    </w:p>
    <w:p w14:paraId="6F4AE936" w14:textId="77777777" w:rsidR="00CE3C54" w:rsidRPr="00CE3C54" w:rsidRDefault="00CE3C54" w:rsidP="00CE3C54">
      <w:pPr>
        <w:rPr>
          <w:sz w:val="24"/>
          <w:szCs w:val="24"/>
        </w:rPr>
      </w:pPr>
      <w:r w:rsidRPr="00CE3C54">
        <w:rPr>
          <w:sz w:val="24"/>
          <w:szCs w:val="24"/>
        </w:rPr>
        <w:t xml:space="preserve">Pure Innovations is committed to ensuring the rights of individual students to access qualifications, units and assessments in a way most appropriate for their individual needs and to enable them to demonstrate their achievements. At the same time, we are committed to ensuring that the integrity of our qualifications, units and assessment is </w:t>
      </w:r>
      <w:proofErr w:type="gramStart"/>
      <w:r w:rsidRPr="00CE3C54">
        <w:rPr>
          <w:sz w:val="24"/>
          <w:szCs w:val="24"/>
        </w:rPr>
        <w:t>maintained at all times</w:t>
      </w:r>
      <w:proofErr w:type="gramEnd"/>
      <w:r w:rsidRPr="00CE3C54">
        <w:rPr>
          <w:sz w:val="24"/>
          <w:szCs w:val="24"/>
        </w:rPr>
        <w:t xml:space="preserve">. </w:t>
      </w:r>
    </w:p>
    <w:p w14:paraId="27E1A5E5" w14:textId="77777777" w:rsidR="00CE3C54" w:rsidRPr="00CE3C54" w:rsidRDefault="00CE3C54" w:rsidP="00CE3C54">
      <w:pPr>
        <w:rPr>
          <w:sz w:val="24"/>
          <w:szCs w:val="24"/>
        </w:rPr>
      </w:pPr>
      <w:r w:rsidRPr="00CE3C54">
        <w:rPr>
          <w:sz w:val="24"/>
          <w:szCs w:val="24"/>
        </w:rPr>
        <w:t xml:space="preserve">A student will be eligible for reasonable adjustments if their performance during an assessment is likely to be substantially affected by a particular impairment. Many of these students will be defined as being disabled under the Disability Discrimination Act 1995, and the Equality Act 2010. </w:t>
      </w:r>
    </w:p>
    <w:p w14:paraId="16A5FD9D" w14:textId="77777777" w:rsidR="00CE3C54" w:rsidRPr="00CE3C54" w:rsidRDefault="00CE3C54" w:rsidP="00CE3C54">
      <w:pPr>
        <w:rPr>
          <w:sz w:val="24"/>
          <w:szCs w:val="24"/>
        </w:rPr>
      </w:pPr>
      <w:r w:rsidRPr="00CE3C54">
        <w:rPr>
          <w:sz w:val="24"/>
          <w:szCs w:val="24"/>
        </w:rPr>
        <w:t xml:space="preserve">An adjustment to assessment should only be considered where the difficulty experienced places the student at a substantial disadvantage, in comparison with persons who are not disabled. Where the difficulty is minor, the provider should assist the individual by offering help with study and assessment skills. </w:t>
      </w:r>
    </w:p>
    <w:p w14:paraId="78FF2515" w14:textId="77777777" w:rsidR="00CE3C54" w:rsidRPr="00CE3C54" w:rsidRDefault="00CE3C54" w:rsidP="00CE3C54">
      <w:pPr>
        <w:rPr>
          <w:sz w:val="24"/>
          <w:szCs w:val="24"/>
        </w:rPr>
      </w:pPr>
      <w:r w:rsidRPr="00CE3C54">
        <w:rPr>
          <w:sz w:val="24"/>
          <w:szCs w:val="24"/>
        </w:rPr>
        <w:t xml:space="preserve">A student does not necessarily have to be disabled (as defined by the Disability Discrimination Act 1995 and Equality Act 2010) to be entitled to reasonable adjustments to assessment. Every student who is disabled will also not necessarily be entitled to or need an adjustment to assessment. The student may have developed coping mechanisms which minimise or remove the need for assistance. </w:t>
      </w:r>
    </w:p>
    <w:p w14:paraId="6F3E878B" w14:textId="77777777" w:rsidR="00CE3C54" w:rsidRDefault="00CE3C54" w:rsidP="00CE3C54">
      <w:pPr>
        <w:rPr>
          <w:sz w:val="24"/>
          <w:szCs w:val="24"/>
        </w:rPr>
      </w:pPr>
      <w:r w:rsidRPr="00CE3C54">
        <w:rPr>
          <w:sz w:val="24"/>
          <w:szCs w:val="24"/>
        </w:rPr>
        <w:t xml:space="preserve">Different types of assessment make different demands on students and will influence whether reasonable adjustments will be needed and the kind of suitable reasonable adjustment which may be put in place. </w:t>
      </w:r>
    </w:p>
    <w:p w14:paraId="11FC7693" w14:textId="16F3912C" w:rsidR="00137F0B" w:rsidRPr="00CE3C54" w:rsidRDefault="00137F0B" w:rsidP="00CE3C54">
      <w:pPr>
        <w:rPr>
          <w:sz w:val="24"/>
          <w:szCs w:val="24"/>
        </w:rPr>
      </w:pPr>
      <w:r w:rsidRPr="00137F0B">
        <w:rPr>
          <w:sz w:val="24"/>
          <w:szCs w:val="24"/>
        </w:rPr>
        <w:t>Where applicable, access arrangements will be applied in line with Open Awards guidance and evidence of need.</w:t>
      </w:r>
    </w:p>
    <w:p w14:paraId="4CE2D582" w14:textId="77777777" w:rsidR="00CE3C54" w:rsidRPr="00CE3C54" w:rsidRDefault="00CE3C54" w:rsidP="00CE3C54">
      <w:pPr>
        <w:rPr>
          <w:sz w:val="24"/>
          <w:szCs w:val="24"/>
        </w:rPr>
      </w:pPr>
      <w:r w:rsidRPr="00CE3C54">
        <w:rPr>
          <w:sz w:val="24"/>
          <w:szCs w:val="24"/>
        </w:rPr>
        <w:t>The adjustments that are appropriate for a particular assessment will depend upon:</w:t>
      </w:r>
    </w:p>
    <w:p w14:paraId="3525B95D" w14:textId="42BFF134" w:rsidR="00CE3C54" w:rsidRPr="00CE3C54" w:rsidRDefault="00CE3C54" w:rsidP="00CE3C54">
      <w:pPr>
        <w:pStyle w:val="ListParagraph"/>
        <w:numPr>
          <w:ilvl w:val="0"/>
          <w:numId w:val="40"/>
        </w:numPr>
        <w:rPr>
          <w:sz w:val="24"/>
          <w:szCs w:val="24"/>
        </w:rPr>
      </w:pPr>
      <w:r w:rsidRPr="00CE3C54">
        <w:rPr>
          <w:sz w:val="24"/>
          <w:szCs w:val="24"/>
        </w:rPr>
        <w:t>the specific assessment demands of the qualification/unit</w:t>
      </w:r>
    </w:p>
    <w:p w14:paraId="0344F629" w14:textId="6FEF159A" w:rsidR="00CE3C54" w:rsidRPr="00CE3C54" w:rsidRDefault="00CE3C54" w:rsidP="00CE3C54">
      <w:pPr>
        <w:pStyle w:val="ListParagraph"/>
        <w:numPr>
          <w:ilvl w:val="0"/>
          <w:numId w:val="40"/>
        </w:numPr>
        <w:rPr>
          <w:sz w:val="24"/>
          <w:szCs w:val="24"/>
        </w:rPr>
      </w:pPr>
      <w:r w:rsidRPr="00CE3C54">
        <w:rPr>
          <w:sz w:val="24"/>
          <w:szCs w:val="24"/>
        </w:rPr>
        <w:t>the type of assessment</w:t>
      </w:r>
    </w:p>
    <w:p w14:paraId="6D0CF9FE" w14:textId="5FA6A3D9" w:rsidR="00CE3C54" w:rsidRDefault="00CE3C54" w:rsidP="00CE3C54">
      <w:pPr>
        <w:pStyle w:val="ListParagraph"/>
        <w:numPr>
          <w:ilvl w:val="0"/>
          <w:numId w:val="40"/>
        </w:numPr>
        <w:rPr>
          <w:sz w:val="24"/>
          <w:szCs w:val="24"/>
        </w:rPr>
      </w:pPr>
      <w:r w:rsidRPr="00CE3C54">
        <w:rPr>
          <w:sz w:val="24"/>
          <w:szCs w:val="24"/>
        </w:rPr>
        <w:t xml:space="preserve">the </w:t>
      </w:r>
      <w:proofErr w:type="gramStart"/>
      <w:r w:rsidRPr="00CE3C54">
        <w:rPr>
          <w:sz w:val="24"/>
          <w:szCs w:val="24"/>
        </w:rPr>
        <w:t>particular needs</w:t>
      </w:r>
      <w:proofErr w:type="gramEnd"/>
      <w:r w:rsidRPr="00CE3C54">
        <w:rPr>
          <w:sz w:val="24"/>
          <w:szCs w:val="24"/>
        </w:rPr>
        <w:t xml:space="preserve"> and circumstances of the individual student.</w:t>
      </w:r>
    </w:p>
    <w:p w14:paraId="13529B5A" w14:textId="77777777" w:rsidR="00CE3C54" w:rsidRPr="00CE3C54" w:rsidRDefault="00CE3C54" w:rsidP="00CE3C54">
      <w:pPr>
        <w:rPr>
          <w:sz w:val="24"/>
          <w:szCs w:val="24"/>
        </w:rPr>
      </w:pPr>
    </w:p>
    <w:p w14:paraId="5BD8247B" w14:textId="4E633562" w:rsidR="00E16CC9" w:rsidRPr="007B3526" w:rsidRDefault="00F8387E" w:rsidP="24A02EE8">
      <w:pPr>
        <w:pStyle w:val="Heading1"/>
        <w:tabs>
          <w:tab w:val="left" w:pos="2870"/>
        </w:tabs>
        <w:rPr>
          <w:rFonts w:asciiTheme="minorHAnsi" w:eastAsiaTheme="minorEastAsia" w:hAnsiTheme="minorHAnsi" w:cstheme="minorHAnsi"/>
          <w:b/>
          <w:bCs/>
        </w:rPr>
      </w:pPr>
      <w:bookmarkStart w:id="9" w:name="_Toc168660374"/>
      <w:r>
        <w:rPr>
          <w:rFonts w:asciiTheme="minorHAnsi" w:eastAsiaTheme="minorEastAsia" w:hAnsiTheme="minorHAnsi" w:cstheme="minorHAnsi"/>
        </w:rPr>
        <w:t>9</w:t>
      </w:r>
      <w:r w:rsidR="6A596BB7" w:rsidRPr="007B3526">
        <w:rPr>
          <w:rFonts w:asciiTheme="minorHAnsi" w:eastAsiaTheme="minorEastAsia" w:hAnsiTheme="minorHAnsi" w:cstheme="minorHAnsi"/>
          <w:color w:val="2B579A"/>
          <w:shd w:val="clear" w:color="auto" w:fill="E6E6E6"/>
        </w:rPr>
        <w:t xml:space="preserve">. </w:t>
      </w:r>
      <w:r w:rsidR="00625795" w:rsidRPr="007F5B5F">
        <w:rPr>
          <w:rFonts w:asciiTheme="minorHAnsi" w:eastAsiaTheme="minorEastAsia" w:hAnsiTheme="minorHAnsi" w:cstheme="minorHAnsi"/>
          <w:color w:val="2B579A"/>
          <w:shd w:val="clear" w:color="auto" w:fill="E6E6E6"/>
        </w:rPr>
        <w:t>Responsibilities</w:t>
      </w:r>
      <w:bookmarkEnd w:id="9"/>
    </w:p>
    <w:p w14:paraId="5240A803" w14:textId="77777777" w:rsidR="00F63692" w:rsidRPr="007F5B5F" w:rsidRDefault="00F63692" w:rsidP="00F63692">
      <w:pPr>
        <w:tabs>
          <w:tab w:val="left" w:pos="2870"/>
        </w:tabs>
        <w:rPr>
          <w:rFonts w:cstheme="minorHAnsi"/>
          <w:i/>
          <w:iCs/>
          <w:sz w:val="24"/>
          <w:szCs w:val="24"/>
          <w:lang w:val="en-US"/>
        </w:rPr>
      </w:pPr>
    </w:p>
    <w:p w14:paraId="76631B77" w14:textId="336C8EDA" w:rsidR="00F63692" w:rsidRPr="007F5B5F" w:rsidRDefault="00F63692" w:rsidP="00F63692">
      <w:pPr>
        <w:tabs>
          <w:tab w:val="left" w:pos="2870"/>
        </w:tabs>
        <w:rPr>
          <w:rFonts w:cstheme="minorHAnsi"/>
          <w:b/>
          <w:bCs/>
          <w:sz w:val="24"/>
          <w:szCs w:val="24"/>
          <w:lang w:val="en-US"/>
        </w:rPr>
      </w:pPr>
      <w:r w:rsidRPr="007F5B5F">
        <w:rPr>
          <w:rFonts w:cstheme="minorHAnsi"/>
          <w:b/>
          <w:bCs/>
          <w:sz w:val="24"/>
          <w:szCs w:val="24"/>
          <w:lang w:val="en-US"/>
        </w:rPr>
        <w:t>The Head of College is responsible for:</w:t>
      </w:r>
    </w:p>
    <w:p w14:paraId="5321A089" w14:textId="442A7EBD" w:rsidR="00F63692" w:rsidRPr="007F5B5F" w:rsidRDefault="00F63692" w:rsidP="00F63692">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Management and delivery of examinations and qualifications at Pure College.</w:t>
      </w:r>
    </w:p>
    <w:p w14:paraId="211C59B9" w14:textId="77777777" w:rsidR="006E52C3" w:rsidRPr="007F5B5F" w:rsidRDefault="006E52C3" w:rsidP="006E52C3">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 xml:space="preserve">Ensuring students are registered on time and correctly. </w:t>
      </w:r>
    </w:p>
    <w:p w14:paraId="6F1C05ED" w14:textId="3B07F09A" w:rsidR="006E52C3" w:rsidRPr="007F5B5F" w:rsidRDefault="006E52C3" w:rsidP="006E52C3">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Claiming valid student certificates within agreed timescales.</w:t>
      </w:r>
    </w:p>
    <w:p w14:paraId="3C8F491E" w14:textId="14F35706" w:rsidR="00F63692" w:rsidRPr="007F5B5F" w:rsidRDefault="00F63692" w:rsidP="00F63692">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Ensuring that Pure College acts in accordance with the conditions of approval, regulations and any other terms and conditions or policies for each awarding body.</w:t>
      </w:r>
    </w:p>
    <w:p w14:paraId="5FF4C755" w14:textId="6A306838" w:rsidR="00F63692" w:rsidRPr="007F5B5F" w:rsidRDefault="00F63692" w:rsidP="00F63692">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 xml:space="preserve">Ensuring that all quality assurance processes are conducted efficiently. </w:t>
      </w:r>
    </w:p>
    <w:p w14:paraId="781F56CD" w14:textId="7067C266" w:rsidR="00F63692" w:rsidRPr="007F5B5F" w:rsidRDefault="00F63692" w:rsidP="00F63692">
      <w:pPr>
        <w:pStyle w:val="ListParagraph"/>
        <w:numPr>
          <w:ilvl w:val="0"/>
          <w:numId w:val="29"/>
        </w:numPr>
        <w:tabs>
          <w:tab w:val="left" w:pos="2870"/>
        </w:tabs>
        <w:rPr>
          <w:rFonts w:cstheme="minorHAnsi"/>
          <w:sz w:val="24"/>
          <w:szCs w:val="24"/>
          <w:lang w:val="en-US"/>
        </w:rPr>
      </w:pPr>
      <w:r w:rsidRPr="007F5B5F">
        <w:rPr>
          <w:rFonts w:cstheme="minorHAnsi"/>
          <w:sz w:val="24"/>
          <w:szCs w:val="24"/>
          <w:lang w:val="en-US"/>
        </w:rPr>
        <w:t xml:space="preserve">Reporting </w:t>
      </w:r>
      <w:r w:rsidR="0026147C" w:rsidRPr="007F5B5F">
        <w:rPr>
          <w:rFonts w:cstheme="minorHAnsi"/>
          <w:sz w:val="24"/>
          <w:szCs w:val="24"/>
          <w:lang w:val="en-US"/>
        </w:rPr>
        <w:t xml:space="preserve">incidents of Malpractice or Maladministration to the appropriate body. </w:t>
      </w:r>
    </w:p>
    <w:p w14:paraId="4C8FF400" w14:textId="7967C7E9" w:rsidR="00F63692" w:rsidRPr="007F5B5F" w:rsidRDefault="00F63692" w:rsidP="1C92DB0B">
      <w:pPr>
        <w:tabs>
          <w:tab w:val="left" w:pos="2870"/>
        </w:tabs>
        <w:rPr>
          <w:b/>
          <w:bCs/>
          <w:sz w:val="24"/>
          <w:szCs w:val="24"/>
          <w:lang w:val="en-US"/>
        </w:rPr>
      </w:pPr>
      <w:r w:rsidRPr="1C92DB0B">
        <w:rPr>
          <w:b/>
          <w:bCs/>
          <w:sz w:val="24"/>
          <w:szCs w:val="24"/>
          <w:lang w:val="en-US"/>
        </w:rPr>
        <w:t xml:space="preserve">The </w:t>
      </w:r>
      <w:r w:rsidR="0026147C" w:rsidRPr="1C92DB0B">
        <w:rPr>
          <w:b/>
          <w:bCs/>
          <w:sz w:val="24"/>
          <w:szCs w:val="24"/>
          <w:lang w:val="en-US"/>
        </w:rPr>
        <w:t xml:space="preserve">Quality </w:t>
      </w:r>
      <w:r w:rsidR="66717061" w:rsidRPr="1C92DB0B">
        <w:rPr>
          <w:b/>
          <w:bCs/>
          <w:sz w:val="24"/>
          <w:szCs w:val="24"/>
          <w:lang w:val="en-US"/>
        </w:rPr>
        <w:t>C</w:t>
      </w:r>
      <w:r w:rsidR="0026147C" w:rsidRPr="1C92DB0B">
        <w:rPr>
          <w:b/>
          <w:bCs/>
          <w:sz w:val="24"/>
          <w:szCs w:val="24"/>
          <w:lang w:val="en-US"/>
        </w:rPr>
        <w:t xml:space="preserve">ontact </w:t>
      </w:r>
      <w:r w:rsidR="707D9507" w:rsidRPr="1C92DB0B">
        <w:rPr>
          <w:b/>
          <w:bCs/>
          <w:sz w:val="24"/>
          <w:szCs w:val="24"/>
          <w:lang w:val="en-US"/>
        </w:rPr>
        <w:t xml:space="preserve">(the Curriculum and Quality Manager) </w:t>
      </w:r>
      <w:r w:rsidR="0026147C" w:rsidRPr="1C92DB0B">
        <w:rPr>
          <w:b/>
          <w:bCs/>
          <w:sz w:val="24"/>
          <w:szCs w:val="24"/>
          <w:lang w:val="en-US"/>
        </w:rPr>
        <w:t>is</w:t>
      </w:r>
      <w:r w:rsidRPr="1C92DB0B">
        <w:rPr>
          <w:b/>
          <w:bCs/>
          <w:sz w:val="24"/>
          <w:szCs w:val="24"/>
          <w:lang w:val="en-US"/>
        </w:rPr>
        <w:t xml:space="preserve"> responsible for:</w:t>
      </w:r>
    </w:p>
    <w:p w14:paraId="0CDAD186" w14:textId="346FFC83" w:rsidR="00F63692" w:rsidRPr="007F5B5F" w:rsidRDefault="00F63692" w:rsidP="1C92DB0B">
      <w:pPr>
        <w:pStyle w:val="ListParagraph"/>
        <w:numPr>
          <w:ilvl w:val="0"/>
          <w:numId w:val="31"/>
        </w:numPr>
        <w:tabs>
          <w:tab w:val="left" w:pos="2870"/>
        </w:tabs>
        <w:rPr>
          <w:sz w:val="24"/>
          <w:szCs w:val="24"/>
          <w:lang w:val="en-US"/>
        </w:rPr>
      </w:pPr>
      <w:r w:rsidRPr="1C92DB0B">
        <w:rPr>
          <w:sz w:val="24"/>
          <w:szCs w:val="24"/>
          <w:lang w:val="en-US"/>
        </w:rPr>
        <w:t xml:space="preserve">Ensuring effective management of </w:t>
      </w:r>
      <w:r w:rsidR="006E52C3" w:rsidRPr="1C92DB0B">
        <w:rPr>
          <w:sz w:val="24"/>
          <w:szCs w:val="24"/>
          <w:lang w:val="en-US"/>
        </w:rPr>
        <w:t xml:space="preserve">Pure College course </w:t>
      </w:r>
      <w:proofErr w:type="spellStart"/>
      <w:r w:rsidR="006E52C3" w:rsidRPr="1C92DB0B">
        <w:rPr>
          <w:sz w:val="24"/>
          <w:szCs w:val="24"/>
          <w:lang w:val="en-US"/>
        </w:rPr>
        <w:t>programm</w:t>
      </w:r>
      <w:r w:rsidR="5D423AD4" w:rsidRPr="1C92DB0B">
        <w:rPr>
          <w:sz w:val="24"/>
          <w:szCs w:val="24"/>
          <w:lang w:val="en-US"/>
        </w:rPr>
        <w:t>e</w:t>
      </w:r>
      <w:r w:rsidR="006E52C3" w:rsidRPr="1C92DB0B">
        <w:rPr>
          <w:sz w:val="24"/>
          <w:szCs w:val="24"/>
          <w:lang w:val="en-US"/>
        </w:rPr>
        <w:t>s</w:t>
      </w:r>
      <w:proofErr w:type="spellEnd"/>
      <w:r w:rsidRPr="1C92DB0B">
        <w:rPr>
          <w:sz w:val="24"/>
          <w:szCs w:val="24"/>
          <w:lang w:val="en-US"/>
        </w:rPr>
        <w:t xml:space="preserve"> and actively promoting good practice.</w:t>
      </w:r>
    </w:p>
    <w:p w14:paraId="20CBAF86" w14:textId="5DC26F08" w:rsidR="00F63692" w:rsidRPr="007F5B5F" w:rsidRDefault="00F63692" w:rsidP="00535731">
      <w:pPr>
        <w:pStyle w:val="ListParagraph"/>
        <w:numPr>
          <w:ilvl w:val="0"/>
          <w:numId w:val="31"/>
        </w:numPr>
        <w:tabs>
          <w:tab w:val="left" w:pos="2870"/>
        </w:tabs>
        <w:rPr>
          <w:rFonts w:cstheme="minorHAnsi"/>
          <w:sz w:val="24"/>
          <w:szCs w:val="24"/>
          <w:lang w:val="en-US"/>
        </w:rPr>
      </w:pPr>
      <w:r w:rsidRPr="007F5B5F">
        <w:rPr>
          <w:rFonts w:cstheme="minorHAnsi"/>
          <w:sz w:val="24"/>
          <w:szCs w:val="24"/>
          <w:lang w:val="en-US"/>
        </w:rPr>
        <w:t xml:space="preserve">Being the main point of contact for the </w:t>
      </w:r>
      <w:r w:rsidR="006E52C3" w:rsidRPr="007F5B5F">
        <w:rPr>
          <w:rFonts w:cstheme="minorHAnsi"/>
          <w:sz w:val="24"/>
          <w:szCs w:val="24"/>
          <w:lang w:val="en-US"/>
        </w:rPr>
        <w:t>External Quality Assessor</w:t>
      </w:r>
      <w:r w:rsidRPr="007F5B5F">
        <w:rPr>
          <w:rFonts w:cstheme="minorHAnsi"/>
          <w:sz w:val="24"/>
          <w:szCs w:val="24"/>
          <w:lang w:val="en-US"/>
        </w:rPr>
        <w:t>. They will agree the agenda of the visit, negotiating when this will take place and which practitioners need to be involved</w:t>
      </w:r>
      <w:r w:rsidR="006E52C3" w:rsidRPr="007F5B5F">
        <w:rPr>
          <w:rFonts w:cstheme="minorHAnsi"/>
          <w:sz w:val="24"/>
          <w:szCs w:val="24"/>
          <w:lang w:val="en-US"/>
        </w:rPr>
        <w:t>.</w:t>
      </w:r>
    </w:p>
    <w:p w14:paraId="3C02C840" w14:textId="7F6DAA67" w:rsidR="00F63692" w:rsidRPr="007F5B5F" w:rsidRDefault="00F63692" w:rsidP="00535731">
      <w:pPr>
        <w:pStyle w:val="ListParagraph"/>
        <w:numPr>
          <w:ilvl w:val="0"/>
          <w:numId w:val="31"/>
        </w:numPr>
        <w:tabs>
          <w:tab w:val="left" w:pos="2870"/>
        </w:tabs>
        <w:rPr>
          <w:rFonts w:cstheme="minorHAnsi"/>
          <w:sz w:val="24"/>
          <w:szCs w:val="24"/>
          <w:lang w:val="en-US"/>
        </w:rPr>
      </w:pPr>
      <w:r w:rsidRPr="007F5B5F">
        <w:rPr>
          <w:rFonts w:cstheme="minorHAnsi"/>
          <w:sz w:val="24"/>
          <w:szCs w:val="24"/>
          <w:lang w:val="en-US"/>
        </w:rPr>
        <w:t>The accountability for the quality assurance across each subject area.</w:t>
      </w:r>
    </w:p>
    <w:p w14:paraId="51C90336" w14:textId="47C9CF22" w:rsidR="00F63692" w:rsidRPr="007F5B5F" w:rsidRDefault="006E52C3" w:rsidP="00535731">
      <w:pPr>
        <w:pStyle w:val="ListParagraph"/>
        <w:numPr>
          <w:ilvl w:val="0"/>
          <w:numId w:val="31"/>
        </w:numPr>
        <w:tabs>
          <w:tab w:val="left" w:pos="2870"/>
        </w:tabs>
        <w:rPr>
          <w:rFonts w:cstheme="minorHAnsi"/>
          <w:sz w:val="24"/>
          <w:szCs w:val="24"/>
          <w:lang w:val="en-US"/>
        </w:rPr>
      </w:pPr>
      <w:r w:rsidRPr="007F5B5F">
        <w:rPr>
          <w:rFonts w:cstheme="minorHAnsi"/>
          <w:sz w:val="24"/>
          <w:szCs w:val="24"/>
          <w:lang w:val="en-US"/>
        </w:rPr>
        <w:t>Ver</w:t>
      </w:r>
      <w:r w:rsidR="00535731" w:rsidRPr="007F5B5F">
        <w:rPr>
          <w:rFonts w:cstheme="minorHAnsi"/>
          <w:sz w:val="24"/>
          <w:szCs w:val="24"/>
          <w:lang w:val="en-US"/>
        </w:rPr>
        <w:t>ifying and s</w:t>
      </w:r>
      <w:r w:rsidR="00F63692" w:rsidRPr="007F5B5F">
        <w:rPr>
          <w:rFonts w:cstheme="minorHAnsi"/>
          <w:sz w:val="24"/>
          <w:szCs w:val="24"/>
          <w:lang w:val="en-US"/>
        </w:rPr>
        <w:t>igning off ass</w:t>
      </w:r>
      <w:r w:rsidR="00535731" w:rsidRPr="007F5B5F">
        <w:rPr>
          <w:rFonts w:cstheme="minorHAnsi"/>
          <w:sz w:val="24"/>
          <w:szCs w:val="24"/>
          <w:lang w:val="en-US"/>
        </w:rPr>
        <w:t>ignment briefs</w:t>
      </w:r>
      <w:r w:rsidR="00F63692" w:rsidRPr="007F5B5F">
        <w:rPr>
          <w:rFonts w:cstheme="minorHAnsi"/>
          <w:sz w:val="24"/>
          <w:szCs w:val="24"/>
          <w:lang w:val="en-US"/>
        </w:rPr>
        <w:t>.</w:t>
      </w:r>
    </w:p>
    <w:p w14:paraId="671772DB" w14:textId="775F6DA0" w:rsidR="00F63692" w:rsidRPr="007F5B5F" w:rsidRDefault="00F63692" w:rsidP="00535731">
      <w:pPr>
        <w:pStyle w:val="ListParagraph"/>
        <w:numPr>
          <w:ilvl w:val="0"/>
          <w:numId w:val="31"/>
        </w:numPr>
        <w:tabs>
          <w:tab w:val="left" w:pos="2870"/>
        </w:tabs>
        <w:rPr>
          <w:rFonts w:cstheme="minorHAnsi"/>
          <w:sz w:val="24"/>
          <w:szCs w:val="24"/>
          <w:lang w:val="en-US"/>
        </w:rPr>
      </w:pPr>
      <w:r w:rsidRPr="007F5B5F">
        <w:rPr>
          <w:rFonts w:cstheme="minorHAnsi"/>
          <w:sz w:val="24"/>
          <w:szCs w:val="24"/>
          <w:lang w:val="en-US"/>
        </w:rPr>
        <w:t xml:space="preserve">Ensuring all assessment and verification records are available for scrutiny and be able to confirm that work is authentic and valid. </w:t>
      </w:r>
    </w:p>
    <w:p w14:paraId="72540C6D" w14:textId="77777777" w:rsidR="00535731" w:rsidRPr="007F5B5F" w:rsidRDefault="00F63692" w:rsidP="00535731">
      <w:pPr>
        <w:pStyle w:val="ListParagraph"/>
        <w:numPr>
          <w:ilvl w:val="0"/>
          <w:numId w:val="31"/>
        </w:numPr>
        <w:tabs>
          <w:tab w:val="left" w:pos="2870"/>
        </w:tabs>
        <w:rPr>
          <w:rFonts w:cstheme="minorHAnsi"/>
          <w:i/>
          <w:iCs/>
          <w:sz w:val="24"/>
          <w:szCs w:val="24"/>
          <w:lang w:val="en-US"/>
        </w:rPr>
      </w:pPr>
      <w:proofErr w:type="spellStart"/>
      <w:r w:rsidRPr="007F5B5F">
        <w:rPr>
          <w:rFonts w:cstheme="minorHAnsi"/>
          <w:sz w:val="24"/>
          <w:szCs w:val="24"/>
          <w:lang w:val="en-US"/>
        </w:rPr>
        <w:t>Authorising</w:t>
      </w:r>
      <w:proofErr w:type="spellEnd"/>
      <w:r w:rsidRPr="007F5B5F">
        <w:rPr>
          <w:rFonts w:cstheme="minorHAnsi"/>
          <w:sz w:val="24"/>
          <w:szCs w:val="24"/>
          <w:lang w:val="en-US"/>
        </w:rPr>
        <w:t xml:space="preserve"> resubmissions fairly and consistently.</w:t>
      </w:r>
      <w:r w:rsidR="00535731" w:rsidRPr="007F5B5F">
        <w:rPr>
          <w:rFonts w:cstheme="minorHAnsi"/>
          <w:i/>
          <w:iCs/>
          <w:sz w:val="24"/>
          <w:szCs w:val="24"/>
          <w:lang w:val="en-US"/>
        </w:rPr>
        <w:t xml:space="preserve"> </w:t>
      </w:r>
    </w:p>
    <w:p w14:paraId="509A8D55" w14:textId="3C05E46A" w:rsidR="00535731" w:rsidRPr="007F5B5F" w:rsidRDefault="00535731" w:rsidP="00535731">
      <w:pPr>
        <w:pStyle w:val="ListParagraph"/>
        <w:numPr>
          <w:ilvl w:val="0"/>
          <w:numId w:val="31"/>
        </w:numPr>
        <w:tabs>
          <w:tab w:val="left" w:pos="2870"/>
        </w:tabs>
        <w:rPr>
          <w:rFonts w:cstheme="minorHAnsi"/>
          <w:sz w:val="24"/>
          <w:szCs w:val="24"/>
          <w:lang w:val="en-US"/>
        </w:rPr>
      </w:pPr>
      <w:r w:rsidRPr="007F5B5F">
        <w:rPr>
          <w:rFonts w:cstheme="minorHAnsi"/>
          <w:sz w:val="24"/>
          <w:szCs w:val="24"/>
          <w:lang w:val="en-US"/>
        </w:rPr>
        <w:t>Ensuring that feedback and outcomes of internal and external moderation support future development of good practice</w:t>
      </w:r>
    </w:p>
    <w:p w14:paraId="02509C1E" w14:textId="4C524AC5" w:rsidR="007F5B5F" w:rsidRPr="007F5B5F" w:rsidRDefault="007F5B5F" w:rsidP="007F5B5F">
      <w:pPr>
        <w:tabs>
          <w:tab w:val="left" w:pos="2870"/>
        </w:tabs>
        <w:rPr>
          <w:rFonts w:cstheme="minorHAnsi"/>
          <w:b/>
          <w:bCs/>
          <w:sz w:val="24"/>
          <w:szCs w:val="24"/>
          <w:lang w:val="en-US"/>
        </w:rPr>
      </w:pPr>
      <w:r w:rsidRPr="007F5B5F">
        <w:rPr>
          <w:rFonts w:cstheme="minorHAnsi"/>
          <w:b/>
          <w:bCs/>
          <w:sz w:val="24"/>
          <w:szCs w:val="24"/>
          <w:lang w:val="en-US"/>
        </w:rPr>
        <w:t>Tutors / Assessors are responsible for:</w:t>
      </w:r>
    </w:p>
    <w:p w14:paraId="30B015B6" w14:textId="6B87CEFB" w:rsidR="007F5B5F" w:rsidRPr="007F5B5F" w:rsidRDefault="007F5B5F" w:rsidP="007F5B5F">
      <w:pPr>
        <w:pStyle w:val="ListParagraph"/>
        <w:numPr>
          <w:ilvl w:val="0"/>
          <w:numId w:val="32"/>
        </w:numPr>
        <w:tabs>
          <w:tab w:val="left" w:pos="2870"/>
        </w:tabs>
        <w:rPr>
          <w:rFonts w:cstheme="minorHAnsi"/>
          <w:sz w:val="24"/>
          <w:szCs w:val="24"/>
          <w:lang w:val="en-US"/>
        </w:rPr>
      </w:pPr>
      <w:r w:rsidRPr="007F5B5F">
        <w:rPr>
          <w:rFonts w:cstheme="minorHAnsi"/>
          <w:sz w:val="24"/>
          <w:szCs w:val="24"/>
          <w:lang w:val="en-US"/>
        </w:rPr>
        <w:t>Ensuring that the curriculum plans and assignment briefs meet the criteria of the course specification.</w:t>
      </w:r>
    </w:p>
    <w:p w14:paraId="6E3DAE5F" w14:textId="64099122" w:rsidR="007F5B5F" w:rsidRPr="007F5B5F" w:rsidRDefault="007F5B5F" w:rsidP="007F5B5F">
      <w:pPr>
        <w:pStyle w:val="ListParagraph"/>
        <w:numPr>
          <w:ilvl w:val="0"/>
          <w:numId w:val="32"/>
        </w:numPr>
        <w:tabs>
          <w:tab w:val="left" w:pos="2870"/>
        </w:tabs>
        <w:rPr>
          <w:rFonts w:cstheme="minorHAnsi"/>
          <w:sz w:val="24"/>
          <w:szCs w:val="24"/>
          <w:lang w:val="en-US"/>
        </w:rPr>
      </w:pPr>
      <w:r w:rsidRPr="007F5B5F">
        <w:rPr>
          <w:rFonts w:cstheme="minorHAnsi"/>
          <w:sz w:val="24"/>
          <w:szCs w:val="24"/>
          <w:lang w:val="en-US"/>
        </w:rPr>
        <w:t>Assessing students against the learning aims and assessment in a timely way.</w:t>
      </w:r>
    </w:p>
    <w:p w14:paraId="78B9CACD" w14:textId="18DC69A5" w:rsidR="24A02EE8" w:rsidRPr="007F5B5F" w:rsidRDefault="007F5B5F" w:rsidP="007F5B5F">
      <w:pPr>
        <w:pStyle w:val="ListParagraph"/>
        <w:numPr>
          <w:ilvl w:val="0"/>
          <w:numId w:val="32"/>
        </w:numPr>
        <w:tabs>
          <w:tab w:val="left" w:pos="2870"/>
        </w:tabs>
        <w:rPr>
          <w:rFonts w:cstheme="minorHAnsi"/>
          <w:sz w:val="24"/>
          <w:szCs w:val="24"/>
          <w:lang w:val="en-US"/>
        </w:rPr>
      </w:pPr>
      <w:r w:rsidRPr="007F5B5F">
        <w:rPr>
          <w:rFonts w:cstheme="minorHAnsi"/>
          <w:sz w:val="24"/>
          <w:szCs w:val="24"/>
          <w:lang w:val="en-US"/>
        </w:rPr>
        <w:t>Providing assessment records and students work for Quality Assurance, and undertake any action required to bring the assessment in line with national standards.</w:t>
      </w:r>
    </w:p>
    <w:sectPr w:rsidR="24A02EE8" w:rsidRPr="007F5B5F" w:rsidSect="006E19AE">
      <w:footerReference w:type="default" r:id="rId16"/>
      <w:footerReference w:type="first" r:id="rId1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6A70" w14:textId="77777777" w:rsidR="00116390" w:rsidRPr="00D774D5" w:rsidRDefault="00116390" w:rsidP="00A11849">
      <w:pPr>
        <w:spacing w:after="0" w:line="240" w:lineRule="auto"/>
      </w:pPr>
      <w:r w:rsidRPr="00D774D5">
        <w:separator/>
      </w:r>
    </w:p>
  </w:endnote>
  <w:endnote w:type="continuationSeparator" w:id="0">
    <w:p w14:paraId="0BE057AA" w14:textId="77777777" w:rsidR="00116390" w:rsidRPr="00D774D5" w:rsidRDefault="00116390" w:rsidP="00A11849">
      <w:pPr>
        <w:spacing w:after="0" w:line="240" w:lineRule="auto"/>
      </w:pPr>
      <w:r w:rsidRPr="00D77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759814"/>
      <w:docPartObj>
        <w:docPartGallery w:val="Page Numbers (Bottom of Page)"/>
        <w:docPartUnique/>
      </w:docPartObj>
    </w:sdtPr>
    <w:sdtEndPr/>
    <w:sdtContent>
      <w:p w14:paraId="1EE028E5" w14:textId="3BDB613A" w:rsidR="00C910FF" w:rsidRPr="00D774D5" w:rsidRDefault="00C910FF">
        <w:pPr>
          <w:pStyle w:val="Footer"/>
          <w:jc w:val="center"/>
        </w:pPr>
        <w:r w:rsidRPr="00D774D5">
          <w:rPr>
            <w:color w:val="2B579A"/>
            <w:shd w:val="clear" w:color="auto" w:fill="E6E6E6"/>
          </w:rPr>
          <w:fldChar w:fldCharType="begin"/>
        </w:r>
        <w:r w:rsidRPr="00D774D5">
          <w:instrText xml:space="preserve"> PAGE   \* MERGEFORMAT </w:instrText>
        </w:r>
        <w:r w:rsidRPr="00D774D5">
          <w:rPr>
            <w:color w:val="2B579A"/>
            <w:shd w:val="clear" w:color="auto" w:fill="E6E6E6"/>
          </w:rPr>
          <w:fldChar w:fldCharType="separate"/>
        </w:r>
        <w:r w:rsidRPr="00D774D5">
          <w:t>2</w:t>
        </w:r>
        <w:r w:rsidRPr="00D774D5">
          <w:rPr>
            <w:color w:val="2B579A"/>
            <w:shd w:val="clear" w:color="auto" w:fill="E6E6E6"/>
          </w:rPr>
          <w:fldChar w:fldCharType="end"/>
        </w:r>
      </w:p>
    </w:sdtContent>
  </w:sdt>
  <w:p w14:paraId="7EBB03C8" w14:textId="77777777" w:rsidR="00C910FF" w:rsidRPr="00D774D5" w:rsidRDefault="00C910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DAAF" w14:textId="77FA9AFB" w:rsidR="00A11849" w:rsidRPr="00D774D5" w:rsidRDefault="00A11849" w:rsidP="00A11849">
    <w:pPr>
      <w:pStyle w:val="Footer"/>
      <w:jc w:val="right"/>
    </w:pPr>
    <w:r w:rsidRPr="00D774D5">
      <w:t>Version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9431D" w14:textId="77777777" w:rsidR="00116390" w:rsidRPr="00D774D5" w:rsidRDefault="00116390" w:rsidP="00A11849">
      <w:pPr>
        <w:spacing w:after="0" w:line="240" w:lineRule="auto"/>
      </w:pPr>
      <w:r w:rsidRPr="00D774D5">
        <w:separator/>
      </w:r>
    </w:p>
  </w:footnote>
  <w:footnote w:type="continuationSeparator" w:id="0">
    <w:p w14:paraId="16DCCDFC" w14:textId="77777777" w:rsidR="00116390" w:rsidRPr="00D774D5" w:rsidRDefault="00116390" w:rsidP="00A11849">
      <w:pPr>
        <w:spacing w:after="0" w:line="240" w:lineRule="auto"/>
      </w:pPr>
      <w:r w:rsidRPr="00D774D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6pt;height:132pt" o:bullet="t">
        <v:imagedata r:id="rId1" o:title="Logo man"/>
      </v:shape>
    </w:pict>
  </w:numPicBullet>
  <w:abstractNum w:abstractNumId="0" w15:restartNumberingAfterBreak="0">
    <w:nsid w:val="044C00AE"/>
    <w:multiLevelType w:val="hybridMultilevel"/>
    <w:tmpl w:val="762A9434"/>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95941"/>
    <w:multiLevelType w:val="hybridMultilevel"/>
    <w:tmpl w:val="403CAF88"/>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CF4D8D"/>
    <w:multiLevelType w:val="hybridMultilevel"/>
    <w:tmpl w:val="9EF45D08"/>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110A4"/>
    <w:multiLevelType w:val="hybridMultilevel"/>
    <w:tmpl w:val="24A6590E"/>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AE105A"/>
    <w:multiLevelType w:val="hybridMultilevel"/>
    <w:tmpl w:val="462C977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C5355B"/>
    <w:multiLevelType w:val="hybridMultilevel"/>
    <w:tmpl w:val="23583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012769"/>
    <w:multiLevelType w:val="hybridMultilevel"/>
    <w:tmpl w:val="25BCDEF0"/>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04B70"/>
    <w:multiLevelType w:val="hybridMultilevel"/>
    <w:tmpl w:val="796EDEDE"/>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22401"/>
    <w:multiLevelType w:val="hybridMultilevel"/>
    <w:tmpl w:val="F7503874"/>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39037F"/>
    <w:multiLevelType w:val="hybridMultilevel"/>
    <w:tmpl w:val="B9E07492"/>
    <w:lvl w:ilvl="0" w:tplc="08090001">
      <w:start w:val="1"/>
      <w:numFmt w:val="bullet"/>
      <w:lvlText w:val=""/>
      <w:lvlPicBulletId w:val="0"/>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4022E9"/>
    <w:multiLevelType w:val="hybridMultilevel"/>
    <w:tmpl w:val="DE0E6E24"/>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D6118D"/>
    <w:multiLevelType w:val="hybridMultilevel"/>
    <w:tmpl w:val="16308E5A"/>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418D1"/>
    <w:multiLevelType w:val="hybridMultilevel"/>
    <w:tmpl w:val="5D9492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6D9DBC"/>
    <w:multiLevelType w:val="hybridMultilevel"/>
    <w:tmpl w:val="FFFFFFFF"/>
    <w:lvl w:ilvl="0" w:tplc="DF845D0E">
      <w:start w:val="1"/>
      <w:numFmt w:val="decimal"/>
      <w:lvlText w:val="%1."/>
      <w:lvlJc w:val="left"/>
      <w:pPr>
        <w:ind w:left="720" w:hanging="360"/>
      </w:pPr>
    </w:lvl>
    <w:lvl w:ilvl="1" w:tplc="435215F2">
      <w:start w:val="1"/>
      <w:numFmt w:val="lowerLetter"/>
      <w:lvlText w:val="%2."/>
      <w:lvlJc w:val="left"/>
      <w:pPr>
        <w:ind w:left="1440" w:hanging="360"/>
      </w:pPr>
    </w:lvl>
    <w:lvl w:ilvl="2" w:tplc="65C0FD46">
      <w:start w:val="1"/>
      <w:numFmt w:val="lowerRoman"/>
      <w:lvlText w:val="%3."/>
      <w:lvlJc w:val="right"/>
      <w:pPr>
        <w:ind w:left="2160" w:hanging="180"/>
      </w:pPr>
    </w:lvl>
    <w:lvl w:ilvl="3" w:tplc="1D9A07DE">
      <w:start w:val="1"/>
      <w:numFmt w:val="decimal"/>
      <w:lvlText w:val="%4."/>
      <w:lvlJc w:val="left"/>
      <w:pPr>
        <w:ind w:left="2880" w:hanging="360"/>
      </w:pPr>
    </w:lvl>
    <w:lvl w:ilvl="4" w:tplc="3FC4B9C4">
      <w:start w:val="1"/>
      <w:numFmt w:val="lowerLetter"/>
      <w:lvlText w:val="%5."/>
      <w:lvlJc w:val="left"/>
      <w:pPr>
        <w:ind w:left="3600" w:hanging="360"/>
      </w:pPr>
    </w:lvl>
    <w:lvl w:ilvl="5" w:tplc="3F38ACDA">
      <w:start w:val="1"/>
      <w:numFmt w:val="lowerRoman"/>
      <w:lvlText w:val="%6."/>
      <w:lvlJc w:val="right"/>
      <w:pPr>
        <w:ind w:left="4320" w:hanging="180"/>
      </w:pPr>
    </w:lvl>
    <w:lvl w:ilvl="6" w:tplc="C8CE24DE">
      <w:start w:val="1"/>
      <w:numFmt w:val="decimal"/>
      <w:lvlText w:val="%7."/>
      <w:lvlJc w:val="left"/>
      <w:pPr>
        <w:ind w:left="5040" w:hanging="360"/>
      </w:pPr>
    </w:lvl>
    <w:lvl w:ilvl="7" w:tplc="D9CCFDC8">
      <w:start w:val="1"/>
      <w:numFmt w:val="lowerLetter"/>
      <w:lvlText w:val="%8."/>
      <w:lvlJc w:val="left"/>
      <w:pPr>
        <w:ind w:left="5760" w:hanging="360"/>
      </w:pPr>
    </w:lvl>
    <w:lvl w:ilvl="8" w:tplc="837E07FA">
      <w:start w:val="1"/>
      <w:numFmt w:val="lowerRoman"/>
      <w:lvlText w:val="%9."/>
      <w:lvlJc w:val="right"/>
      <w:pPr>
        <w:ind w:left="6480" w:hanging="180"/>
      </w:pPr>
    </w:lvl>
  </w:abstractNum>
  <w:abstractNum w:abstractNumId="14" w15:restartNumberingAfterBreak="0">
    <w:nsid w:val="29CC435E"/>
    <w:multiLevelType w:val="hybridMultilevel"/>
    <w:tmpl w:val="3C145C5C"/>
    <w:lvl w:ilvl="0" w:tplc="1C16F168">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CE7D78"/>
    <w:multiLevelType w:val="hybridMultilevel"/>
    <w:tmpl w:val="4FF6FE86"/>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69425D"/>
    <w:multiLevelType w:val="hybridMultilevel"/>
    <w:tmpl w:val="85E644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B470FB6"/>
    <w:multiLevelType w:val="hybridMultilevel"/>
    <w:tmpl w:val="F6EE9390"/>
    <w:lvl w:ilvl="0" w:tplc="08090001">
      <w:start w:val="1"/>
      <w:numFmt w:val="bullet"/>
      <w:lvlText w:val=""/>
      <w:lvlPicBulletId w:val="0"/>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CD23CF3"/>
    <w:multiLevelType w:val="hybridMultilevel"/>
    <w:tmpl w:val="5D166F6A"/>
    <w:lvl w:ilvl="0" w:tplc="FFFFFFFF">
      <w:start w:val="1"/>
      <w:numFmt w:val="bullet"/>
      <w:lvlText w:val=""/>
      <w:lvlPicBulletId w:val="0"/>
      <w:lvlJc w:val="left"/>
      <w:pPr>
        <w:ind w:left="720" w:hanging="360"/>
      </w:pPr>
      <w:rPr>
        <w:rFonts w:ascii="Symbol" w:hAnsi="Symbol" w:hint="default"/>
        <w:color w:val="auto"/>
      </w:rPr>
    </w:lvl>
    <w:lvl w:ilvl="1" w:tplc="1C16F168">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FDB0F91"/>
    <w:multiLevelType w:val="hybridMultilevel"/>
    <w:tmpl w:val="EC8EC13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C9843E6"/>
    <w:multiLevelType w:val="hybridMultilevel"/>
    <w:tmpl w:val="1BF4E3A2"/>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7B3E01"/>
    <w:multiLevelType w:val="hybridMultilevel"/>
    <w:tmpl w:val="D6F2AC4E"/>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C1766B"/>
    <w:multiLevelType w:val="hybridMultilevel"/>
    <w:tmpl w:val="58485A58"/>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F54B28"/>
    <w:multiLevelType w:val="hybridMultilevel"/>
    <w:tmpl w:val="E0DAA0E4"/>
    <w:lvl w:ilvl="0" w:tplc="67F0E3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CF3822"/>
    <w:multiLevelType w:val="hybridMultilevel"/>
    <w:tmpl w:val="39802B4E"/>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0755DB"/>
    <w:multiLevelType w:val="hybridMultilevel"/>
    <w:tmpl w:val="26AAC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7C31A8F"/>
    <w:multiLevelType w:val="hybridMultilevel"/>
    <w:tmpl w:val="D4A09684"/>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233F67"/>
    <w:multiLevelType w:val="hybridMultilevel"/>
    <w:tmpl w:val="40C4F5F0"/>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503B85"/>
    <w:multiLevelType w:val="hybridMultilevel"/>
    <w:tmpl w:val="18E8D466"/>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E15606"/>
    <w:multiLevelType w:val="hybridMultilevel"/>
    <w:tmpl w:val="407057B4"/>
    <w:lvl w:ilvl="0" w:tplc="08090001">
      <w:start w:val="1"/>
      <w:numFmt w:val="bullet"/>
      <w:lvlText w:val=""/>
      <w:lvlPicBulletId w:val="0"/>
      <w:lvlJc w:val="left"/>
      <w:pPr>
        <w:ind w:left="720" w:hanging="360"/>
      </w:pPr>
      <w:rPr>
        <w:rFonts w:ascii="Symbol" w:hAnsi="Symbol" w:hint="default"/>
        <w:color w:val="auto"/>
      </w:rPr>
    </w:lvl>
    <w:lvl w:ilvl="1" w:tplc="FF3098B6">
      <w:start w:val="3"/>
      <w:numFmt w:val="bullet"/>
      <w:lvlText w:val="•"/>
      <w:lvlJc w:val="left"/>
      <w:pPr>
        <w:ind w:left="1440" w:hanging="360"/>
      </w:pPr>
      <w:rPr>
        <w:rFonts w:ascii="Calibri" w:eastAsiaTheme="minorEastAsia"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0E86939"/>
    <w:multiLevelType w:val="hybridMultilevel"/>
    <w:tmpl w:val="D9120BD8"/>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57E71"/>
    <w:multiLevelType w:val="hybridMultilevel"/>
    <w:tmpl w:val="074E9B04"/>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20B5A"/>
    <w:multiLevelType w:val="hybridMultilevel"/>
    <w:tmpl w:val="59BE2272"/>
    <w:lvl w:ilvl="0" w:tplc="67F0E3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8940FC"/>
    <w:multiLevelType w:val="hybridMultilevel"/>
    <w:tmpl w:val="A3C2B0AE"/>
    <w:lvl w:ilvl="0" w:tplc="67F0E3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1E82D80"/>
    <w:multiLevelType w:val="hybridMultilevel"/>
    <w:tmpl w:val="8108A4C0"/>
    <w:lvl w:ilvl="0" w:tplc="08090001">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0436FA"/>
    <w:multiLevelType w:val="hybridMultilevel"/>
    <w:tmpl w:val="9B1E402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B3F61ED"/>
    <w:multiLevelType w:val="hybridMultilevel"/>
    <w:tmpl w:val="684CBCD2"/>
    <w:lvl w:ilvl="0" w:tplc="FFFFFFFF">
      <w:start w:val="1"/>
      <w:numFmt w:val="bullet"/>
      <w:lvlText w:val=""/>
      <w:lvlPicBulletId w:val="0"/>
      <w:lvlJc w:val="left"/>
      <w:pPr>
        <w:ind w:left="720" w:hanging="360"/>
      </w:pPr>
      <w:rPr>
        <w:rFonts w:ascii="Symbol" w:hAnsi="Symbol" w:hint="default"/>
        <w:color w:val="auto"/>
      </w:rPr>
    </w:lvl>
    <w:lvl w:ilvl="1" w:tplc="1C16F168">
      <w:start w:val="1"/>
      <w:numFmt w:val="bullet"/>
      <w:lvlText w:val=""/>
      <w:lvlPicBulletId w:val="0"/>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BD86C1C"/>
    <w:multiLevelType w:val="hybridMultilevel"/>
    <w:tmpl w:val="75EC4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6B2C0E"/>
    <w:multiLevelType w:val="hybridMultilevel"/>
    <w:tmpl w:val="7CE0F964"/>
    <w:lvl w:ilvl="0" w:tplc="1C16F168">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972FAB"/>
    <w:multiLevelType w:val="hybridMultilevel"/>
    <w:tmpl w:val="E52C8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5215291">
    <w:abstractNumId w:val="13"/>
  </w:num>
  <w:num w:numId="2" w16cid:durableId="418067863">
    <w:abstractNumId w:val="5"/>
  </w:num>
  <w:num w:numId="3" w16cid:durableId="1146822237">
    <w:abstractNumId w:val="39"/>
  </w:num>
  <w:num w:numId="4" w16cid:durableId="1312252133">
    <w:abstractNumId w:val="19"/>
  </w:num>
  <w:num w:numId="5" w16cid:durableId="174730083">
    <w:abstractNumId w:val="4"/>
  </w:num>
  <w:num w:numId="6" w16cid:durableId="642200063">
    <w:abstractNumId w:val="16"/>
  </w:num>
  <w:num w:numId="7" w16cid:durableId="75128841">
    <w:abstractNumId w:val="25"/>
  </w:num>
  <w:num w:numId="8" w16cid:durableId="1075205249">
    <w:abstractNumId w:val="12"/>
  </w:num>
  <w:num w:numId="9" w16cid:durableId="2060862432">
    <w:abstractNumId w:val="20"/>
  </w:num>
  <w:num w:numId="10" w16cid:durableId="1945772216">
    <w:abstractNumId w:val="35"/>
  </w:num>
  <w:num w:numId="11" w16cid:durableId="603998870">
    <w:abstractNumId w:val="33"/>
  </w:num>
  <w:num w:numId="12" w16cid:durableId="1344237012">
    <w:abstractNumId w:val="11"/>
  </w:num>
  <w:num w:numId="13" w16cid:durableId="1516918501">
    <w:abstractNumId w:val="17"/>
  </w:num>
  <w:num w:numId="14" w16cid:durableId="1558393810">
    <w:abstractNumId w:val="29"/>
  </w:num>
  <w:num w:numId="15" w16cid:durableId="1961107937">
    <w:abstractNumId w:val="37"/>
  </w:num>
  <w:num w:numId="16" w16cid:durableId="707027621">
    <w:abstractNumId w:val="14"/>
  </w:num>
  <w:num w:numId="17" w16cid:durableId="170075021">
    <w:abstractNumId w:val="38"/>
  </w:num>
  <w:num w:numId="18" w16cid:durableId="1160850488">
    <w:abstractNumId w:val="10"/>
  </w:num>
  <w:num w:numId="19" w16cid:durableId="121585117">
    <w:abstractNumId w:val="36"/>
  </w:num>
  <w:num w:numId="20" w16cid:durableId="759566316">
    <w:abstractNumId w:val="3"/>
  </w:num>
  <w:num w:numId="21" w16cid:durableId="1774478333">
    <w:abstractNumId w:val="18"/>
  </w:num>
  <w:num w:numId="22" w16cid:durableId="1989165025">
    <w:abstractNumId w:val="26"/>
  </w:num>
  <w:num w:numId="23" w16cid:durableId="481896347">
    <w:abstractNumId w:val="15"/>
  </w:num>
  <w:num w:numId="24" w16cid:durableId="2084178252">
    <w:abstractNumId w:val="32"/>
  </w:num>
  <w:num w:numId="25" w16cid:durableId="1680277778">
    <w:abstractNumId w:val="21"/>
  </w:num>
  <w:num w:numId="26" w16cid:durableId="1549955031">
    <w:abstractNumId w:val="28"/>
  </w:num>
  <w:num w:numId="27" w16cid:durableId="872185838">
    <w:abstractNumId w:val="8"/>
  </w:num>
  <w:num w:numId="28" w16cid:durableId="2125881617">
    <w:abstractNumId w:val="6"/>
  </w:num>
  <w:num w:numId="29" w16cid:durableId="891890276">
    <w:abstractNumId w:val="34"/>
  </w:num>
  <w:num w:numId="30" w16cid:durableId="1052343521">
    <w:abstractNumId w:val="7"/>
  </w:num>
  <w:num w:numId="31" w16cid:durableId="598679320">
    <w:abstractNumId w:val="1"/>
  </w:num>
  <w:num w:numId="32" w16cid:durableId="1594625144">
    <w:abstractNumId w:val="0"/>
  </w:num>
  <w:num w:numId="33" w16cid:durableId="708991473">
    <w:abstractNumId w:val="22"/>
  </w:num>
  <w:num w:numId="34" w16cid:durableId="1415198852">
    <w:abstractNumId w:val="27"/>
  </w:num>
  <w:num w:numId="35" w16cid:durableId="1736971697">
    <w:abstractNumId w:val="23"/>
  </w:num>
  <w:num w:numId="36" w16cid:durableId="1348361077">
    <w:abstractNumId w:val="9"/>
  </w:num>
  <w:num w:numId="37" w16cid:durableId="1513447867">
    <w:abstractNumId w:val="2"/>
  </w:num>
  <w:num w:numId="38" w16cid:durableId="65956676">
    <w:abstractNumId w:val="30"/>
  </w:num>
  <w:num w:numId="39" w16cid:durableId="2141801865">
    <w:abstractNumId w:val="24"/>
  </w:num>
  <w:num w:numId="40" w16cid:durableId="227544860">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32"/>
    <w:rsid w:val="00003425"/>
    <w:rsid w:val="00026173"/>
    <w:rsid w:val="00064A25"/>
    <w:rsid w:val="00076553"/>
    <w:rsid w:val="000769C4"/>
    <w:rsid w:val="000A0B04"/>
    <w:rsid w:val="000C1524"/>
    <w:rsid w:val="000D52B0"/>
    <w:rsid w:val="000E153B"/>
    <w:rsid w:val="000F3EE7"/>
    <w:rsid w:val="001035E7"/>
    <w:rsid w:val="00116390"/>
    <w:rsid w:val="00123DAE"/>
    <w:rsid w:val="00133A6C"/>
    <w:rsid w:val="00133D6C"/>
    <w:rsid w:val="00137B6B"/>
    <w:rsid w:val="00137F0B"/>
    <w:rsid w:val="001428E9"/>
    <w:rsid w:val="00143C92"/>
    <w:rsid w:val="0016619B"/>
    <w:rsid w:val="001673F6"/>
    <w:rsid w:val="001B5535"/>
    <w:rsid w:val="001B6F3C"/>
    <w:rsid w:val="001D24C3"/>
    <w:rsid w:val="001E2677"/>
    <w:rsid w:val="001E44B7"/>
    <w:rsid w:val="00212A9C"/>
    <w:rsid w:val="002252F9"/>
    <w:rsid w:val="00230738"/>
    <w:rsid w:val="002478CF"/>
    <w:rsid w:val="0026147C"/>
    <w:rsid w:val="0026574D"/>
    <w:rsid w:val="00273208"/>
    <w:rsid w:val="002B3710"/>
    <w:rsid w:val="002C7752"/>
    <w:rsid w:val="002D1B57"/>
    <w:rsid w:val="002D3ED5"/>
    <w:rsid w:val="002D7E6C"/>
    <w:rsid w:val="002E684D"/>
    <w:rsid w:val="00300FF6"/>
    <w:rsid w:val="00326A28"/>
    <w:rsid w:val="00333640"/>
    <w:rsid w:val="00333FBD"/>
    <w:rsid w:val="003355D6"/>
    <w:rsid w:val="003455C5"/>
    <w:rsid w:val="003602B8"/>
    <w:rsid w:val="003830FA"/>
    <w:rsid w:val="00395AB4"/>
    <w:rsid w:val="00395F57"/>
    <w:rsid w:val="00396A51"/>
    <w:rsid w:val="003A1738"/>
    <w:rsid w:val="003A27AD"/>
    <w:rsid w:val="003A2BF7"/>
    <w:rsid w:val="003A42CC"/>
    <w:rsid w:val="003B29D9"/>
    <w:rsid w:val="003B2CDD"/>
    <w:rsid w:val="003B74F1"/>
    <w:rsid w:val="003C311B"/>
    <w:rsid w:val="003C6A9B"/>
    <w:rsid w:val="003D0693"/>
    <w:rsid w:val="003D36F2"/>
    <w:rsid w:val="003D67E8"/>
    <w:rsid w:val="003D734F"/>
    <w:rsid w:val="003E3A6C"/>
    <w:rsid w:val="003E5A74"/>
    <w:rsid w:val="003E6457"/>
    <w:rsid w:val="003E68BB"/>
    <w:rsid w:val="003F417B"/>
    <w:rsid w:val="00410432"/>
    <w:rsid w:val="004465CD"/>
    <w:rsid w:val="0045111A"/>
    <w:rsid w:val="00464E3B"/>
    <w:rsid w:val="0046681D"/>
    <w:rsid w:val="00470066"/>
    <w:rsid w:val="00491A3D"/>
    <w:rsid w:val="004D220F"/>
    <w:rsid w:val="004D3EF4"/>
    <w:rsid w:val="004E4F64"/>
    <w:rsid w:val="004E650F"/>
    <w:rsid w:val="004F62D0"/>
    <w:rsid w:val="00500D6E"/>
    <w:rsid w:val="005038DD"/>
    <w:rsid w:val="00507B2C"/>
    <w:rsid w:val="00513B1F"/>
    <w:rsid w:val="00535731"/>
    <w:rsid w:val="00535DFA"/>
    <w:rsid w:val="00553556"/>
    <w:rsid w:val="005577B5"/>
    <w:rsid w:val="00570A62"/>
    <w:rsid w:val="00573E38"/>
    <w:rsid w:val="00574015"/>
    <w:rsid w:val="00577A1A"/>
    <w:rsid w:val="005811DC"/>
    <w:rsid w:val="005900C9"/>
    <w:rsid w:val="005910DD"/>
    <w:rsid w:val="00597CA0"/>
    <w:rsid w:val="005A5C4B"/>
    <w:rsid w:val="005B2674"/>
    <w:rsid w:val="005D3801"/>
    <w:rsid w:val="005D5E3D"/>
    <w:rsid w:val="005E0988"/>
    <w:rsid w:val="005E13ED"/>
    <w:rsid w:val="005E4707"/>
    <w:rsid w:val="005E51B8"/>
    <w:rsid w:val="0060049E"/>
    <w:rsid w:val="00603538"/>
    <w:rsid w:val="00603A65"/>
    <w:rsid w:val="00625795"/>
    <w:rsid w:val="00636C30"/>
    <w:rsid w:val="0064304D"/>
    <w:rsid w:val="00643A93"/>
    <w:rsid w:val="006503F6"/>
    <w:rsid w:val="00651DF8"/>
    <w:rsid w:val="006548F3"/>
    <w:rsid w:val="0065647F"/>
    <w:rsid w:val="00661C90"/>
    <w:rsid w:val="00675AE1"/>
    <w:rsid w:val="0068248C"/>
    <w:rsid w:val="006A653C"/>
    <w:rsid w:val="006A7A0D"/>
    <w:rsid w:val="006B7BBB"/>
    <w:rsid w:val="006D20CB"/>
    <w:rsid w:val="006D5EA7"/>
    <w:rsid w:val="006E19AE"/>
    <w:rsid w:val="006E39E1"/>
    <w:rsid w:val="006E52C3"/>
    <w:rsid w:val="006F0D48"/>
    <w:rsid w:val="006F433B"/>
    <w:rsid w:val="006F4783"/>
    <w:rsid w:val="007026AB"/>
    <w:rsid w:val="0070639E"/>
    <w:rsid w:val="00726167"/>
    <w:rsid w:val="00743CFC"/>
    <w:rsid w:val="007461A5"/>
    <w:rsid w:val="00754F89"/>
    <w:rsid w:val="0078284D"/>
    <w:rsid w:val="00784E65"/>
    <w:rsid w:val="007A3F07"/>
    <w:rsid w:val="007B3526"/>
    <w:rsid w:val="007BADF4"/>
    <w:rsid w:val="007D1132"/>
    <w:rsid w:val="007D5230"/>
    <w:rsid w:val="007D62C2"/>
    <w:rsid w:val="007E5116"/>
    <w:rsid w:val="007E54BE"/>
    <w:rsid w:val="007F554A"/>
    <w:rsid w:val="007F5B5F"/>
    <w:rsid w:val="0081088B"/>
    <w:rsid w:val="008210F9"/>
    <w:rsid w:val="0082410C"/>
    <w:rsid w:val="008340A2"/>
    <w:rsid w:val="00837F46"/>
    <w:rsid w:val="0084093F"/>
    <w:rsid w:val="00840C6C"/>
    <w:rsid w:val="00851E79"/>
    <w:rsid w:val="00853C46"/>
    <w:rsid w:val="00865FE8"/>
    <w:rsid w:val="008742B6"/>
    <w:rsid w:val="008923C2"/>
    <w:rsid w:val="0089745E"/>
    <w:rsid w:val="008A196D"/>
    <w:rsid w:val="008B35EF"/>
    <w:rsid w:val="008B3711"/>
    <w:rsid w:val="008E2801"/>
    <w:rsid w:val="008E2A14"/>
    <w:rsid w:val="008E2E27"/>
    <w:rsid w:val="008E5D61"/>
    <w:rsid w:val="0091121A"/>
    <w:rsid w:val="009145F7"/>
    <w:rsid w:val="009305F7"/>
    <w:rsid w:val="0094240E"/>
    <w:rsid w:val="009430A3"/>
    <w:rsid w:val="00946A58"/>
    <w:rsid w:val="0095540A"/>
    <w:rsid w:val="009600A3"/>
    <w:rsid w:val="009612FF"/>
    <w:rsid w:val="00970B90"/>
    <w:rsid w:val="009A13D7"/>
    <w:rsid w:val="009B1EB9"/>
    <w:rsid w:val="009B59CE"/>
    <w:rsid w:val="009B6625"/>
    <w:rsid w:val="009C0600"/>
    <w:rsid w:val="009C5FF9"/>
    <w:rsid w:val="009D4B22"/>
    <w:rsid w:val="009E35C7"/>
    <w:rsid w:val="009E67FD"/>
    <w:rsid w:val="009F4C48"/>
    <w:rsid w:val="00A1020E"/>
    <w:rsid w:val="00A11849"/>
    <w:rsid w:val="00A20159"/>
    <w:rsid w:val="00A51442"/>
    <w:rsid w:val="00A83F33"/>
    <w:rsid w:val="00A85D83"/>
    <w:rsid w:val="00AA7944"/>
    <w:rsid w:val="00AB67FA"/>
    <w:rsid w:val="00AC0047"/>
    <w:rsid w:val="00AD5C9E"/>
    <w:rsid w:val="00B02E7D"/>
    <w:rsid w:val="00B106BF"/>
    <w:rsid w:val="00B10FD6"/>
    <w:rsid w:val="00B14849"/>
    <w:rsid w:val="00B22C35"/>
    <w:rsid w:val="00B31EA9"/>
    <w:rsid w:val="00B5335A"/>
    <w:rsid w:val="00B55FC8"/>
    <w:rsid w:val="00B57DAA"/>
    <w:rsid w:val="00B72BB4"/>
    <w:rsid w:val="00B87468"/>
    <w:rsid w:val="00B87A32"/>
    <w:rsid w:val="00B95AD0"/>
    <w:rsid w:val="00BA008B"/>
    <w:rsid w:val="00BD2375"/>
    <w:rsid w:val="00BD398A"/>
    <w:rsid w:val="00BF4AD7"/>
    <w:rsid w:val="00BF76F5"/>
    <w:rsid w:val="00C06FB4"/>
    <w:rsid w:val="00C2740E"/>
    <w:rsid w:val="00C5622B"/>
    <w:rsid w:val="00C60CAA"/>
    <w:rsid w:val="00C664F6"/>
    <w:rsid w:val="00C720C1"/>
    <w:rsid w:val="00C877AD"/>
    <w:rsid w:val="00C87DA4"/>
    <w:rsid w:val="00C910FF"/>
    <w:rsid w:val="00C91EB8"/>
    <w:rsid w:val="00C95050"/>
    <w:rsid w:val="00CA1BE3"/>
    <w:rsid w:val="00CA2E76"/>
    <w:rsid w:val="00CA552A"/>
    <w:rsid w:val="00CC3FC5"/>
    <w:rsid w:val="00CE39CD"/>
    <w:rsid w:val="00CE3C54"/>
    <w:rsid w:val="00CF2CE6"/>
    <w:rsid w:val="00D12046"/>
    <w:rsid w:val="00D121A9"/>
    <w:rsid w:val="00D235EA"/>
    <w:rsid w:val="00D26CD7"/>
    <w:rsid w:val="00D43649"/>
    <w:rsid w:val="00D479CF"/>
    <w:rsid w:val="00D542EF"/>
    <w:rsid w:val="00D57D6C"/>
    <w:rsid w:val="00D71182"/>
    <w:rsid w:val="00D750D3"/>
    <w:rsid w:val="00D774D5"/>
    <w:rsid w:val="00D815B9"/>
    <w:rsid w:val="00D85A05"/>
    <w:rsid w:val="00D959D9"/>
    <w:rsid w:val="00DA310D"/>
    <w:rsid w:val="00DB3BEF"/>
    <w:rsid w:val="00DB7CEE"/>
    <w:rsid w:val="00DC21A9"/>
    <w:rsid w:val="00DC52C0"/>
    <w:rsid w:val="00DE171C"/>
    <w:rsid w:val="00DF38CF"/>
    <w:rsid w:val="00E16CC9"/>
    <w:rsid w:val="00E31943"/>
    <w:rsid w:val="00E33AFF"/>
    <w:rsid w:val="00E42F64"/>
    <w:rsid w:val="00E51201"/>
    <w:rsid w:val="00E529BB"/>
    <w:rsid w:val="00E564FA"/>
    <w:rsid w:val="00E60FDA"/>
    <w:rsid w:val="00E65172"/>
    <w:rsid w:val="00E70CF9"/>
    <w:rsid w:val="00E720CE"/>
    <w:rsid w:val="00E829D3"/>
    <w:rsid w:val="00EA289C"/>
    <w:rsid w:val="00EC1D34"/>
    <w:rsid w:val="00EC3CDE"/>
    <w:rsid w:val="00ED6EB0"/>
    <w:rsid w:val="00F01A7E"/>
    <w:rsid w:val="00F01FD1"/>
    <w:rsid w:val="00F119D1"/>
    <w:rsid w:val="00F15019"/>
    <w:rsid w:val="00F2627E"/>
    <w:rsid w:val="00F27E14"/>
    <w:rsid w:val="00F308A0"/>
    <w:rsid w:val="00F439D0"/>
    <w:rsid w:val="00F541AC"/>
    <w:rsid w:val="00F63692"/>
    <w:rsid w:val="00F64723"/>
    <w:rsid w:val="00F66552"/>
    <w:rsid w:val="00F66A4B"/>
    <w:rsid w:val="00F66E28"/>
    <w:rsid w:val="00F8387E"/>
    <w:rsid w:val="00F85FC1"/>
    <w:rsid w:val="00F8C78F"/>
    <w:rsid w:val="00F90624"/>
    <w:rsid w:val="00FA157E"/>
    <w:rsid w:val="00FA553C"/>
    <w:rsid w:val="00FB0096"/>
    <w:rsid w:val="00FB0221"/>
    <w:rsid w:val="00FB68B6"/>
    <w:rsid w:val="00FC0389"/>
    <w:rsid w:val="00FC4A7A"/>
    <w:rsid w:val="00FC7A94"/>
    <w:rsid w:val="014669BF"/>
    <w:rsid w:val="014D8169"/>
    <w:rsid w:val="01BCB49E"/>
    <w:rsid w:val="022B5091"/>
    <w:rsid w:val="03062817"/>
    <w:rsid w:val="0356B310"/>
    <w:rsid w:val="036ED130"/>
    <w:rsid w:val="0433AB56"/>
    <w:rsid w:val="044BE853"/>
    <w:rsid w:val="04BA38C9"/>
    <w:rsid w:val="051AD0F0"/>
    <w:rsid w:val="055EDF5A"/>
    <w:rsid w:val="06461C16"/>
    <w:rsid w:val="067D183D"/>
    <w:rsid w:val="06B97B24"/>
    <w:rsid w:val="074B7780"/>
    <w:rsid w:val="077AD14E"/>
    <w:rsid w:val="07E6BE50"/>
    <w:rsid w:val="0808C262"/>
    <w:rsid w:val="082E2B79"/>
    <w:rsid w:val="0863F94B"/>
    <w:rsid w:val="089137A5"/>
    <w:rsid w:val="08C43408"/>
    <w:rsid w:val="09A774E3"/>
    <w:rsid w:val="09CC8B90"/>
    <w:rsid w:val="09FFC9AC"/>
    <w:rsid w:val="0AA88342"/>
    <w:rsid w:val="0AED4C05"/>
    <w:rsid w:val="0B5D92AD"/>
    <w:rsid w:val="0BC69953"/>
    <w:rsid w:val="0C1234D5"/>
    <w:rsid w:val="0C22B680"/>
    <w:rsid w:val="0CC23F03"/>
    <w:rsid w:val="0E4D1F46"/>
    <w:rsid w:val="0E5E7D67"/>
    <w:rsid w:val="0EBCB046"/>
    <w:rsid w:val="0EFE9A22"/>
    <w:rsid w:val="0F7874A0"/>
    <w:rsid w:val="0F7FAF91"/>
    <w:rsid w:val="0F912FF0"/>
    <w:rsid w:val="0FE8B7C0"/>
    <w:rsid w:val="109A6A83"/>
    <w:rsid w:val="1129A988"/>
    <w:rsid w:val="11C3E1CC"/>
    <w:rsid w:val="11F489AB"/>
    <w:rsid w:val="125E885C"/>
    <w:rsid w:val="12A83A43"/>
    <w:rsid w:val="12D0B2A5"/>
    <w:rsid w:val="13F38D80"/>
    <w:rsid w:val="152C0336"/>
    <w:rsid w:val="156DDBA6"/>
    <w:rsid w:val="16176D2B"/>
    <w:rsid w:val="16854D93"/>
    <w:rsid w:val="169B8A03"/>
    <w:rsid w:val="17211459"/>
    <w:rsid w:val="173AD76E"/>
    <w:rsid w:val="17421E98"/>
    <w:rsid w:val="18A371D9"/>
    <w:rsid w:val="18E3501A"/>
    <w:rsid w:val="1A460C6A"/>
    <w:rsid w:val="1A4C4735"/>
    <w:rsid w:val="1A5B6261"/>
    <w:rsid w:val="1B5C61AA"/>
    <w:rsid w:val="1B5CF249"/>
    <w:rsid w:val="1B9F86E1"/>
    <w:rsid w:val="1BC1119B"/>
    <w:rsid w:val="1BD0654F"/>
    <w:rsid w:val="1BF4EE5E"/>
    <w:rsid w:val="1C56E384"/>
    <w:rsid w:val="1C8C586D"/>
    <w:rsid w:val="1C92DB0B"/>
    <w:rsid w:val="1C9B7F83"/>
    <w:rsid w:val="1CBE4385"/>
    <w:rsid w:val="1D1D7F2E"/>
    <w:rsid w:val="1DB6C13D"/>
    <w:rsid w:val="1E815DC1"/>
    <w:rsid w:val="1EC5945E"/>
    <w:rsid w:val="1EC63129"/>
    <w:rsid w:val="1FA24237"/>
    <w:rsid w:val="20F98E6E"/>
    <w:rsid w:val="210808F8"/>
    <w:rsid w:val="216278D0"/>
    <w:rsid w:val="21807969"/>
    <w:rsid w:val="21A25902"/>
    <w:rsid w:val="21AB03E6"/>
    <w:rsid w:val="223B3917"/>
    <w:rsid w:val="2277C6A8"/>
    <w:rsid w:val="2294DDEF"/>
    <w:rsid w:val="22E2B310"/>
    <w:rsid w:val="22F131A7"/>
    <w:rsid w:val="23026C45"/>
    <w:rsid w:val="232D38DE"/>
    <w:rsid w:val="23307D56"/>
    <w:rsid w:val="234E02AE"/>
    <w:rsid w:val="23DED52C"/>
    <w:rsid w:val="24475D69"/>
    <w:rsid w:val="244F339A"/>
    <w:rsid w:val="24976A52"/>
    <w:rsid w:val="24A02EE8"/>
    <w:rsid w:val="24CD88F3"/>
    <w:rsid w:val="2506B54B"/>
    <w:rsid w:val="25626C65"/>
    <w:rsid w:val="26B516CD"/>
    <w:rsid w:val="271901D7"/>
    <w:rsid w:val="276E01FC"/>
    <w:rsid w:val="278F66B1"/>
    <w:rsid w:val="27E24314"/>
    <w:rsid w:val="28194F33"/>
    <w:rsid w:val="2834C1B8"/>
    <w:rsid w:val="28941649"/>
    <w:rsid w:val="28BC8D6D"/>
    <w:rsid w:val="2923E1B0"/>
    <w:rsid w:val="29D83A6A"/>
    <w:rsid w:val="2A3C78DE"/>
    <w:rsid w:val="2A6762FE"/>
    <w:rsid w:val="2A7B5B5A"/>
    <w:rsid w:val="2B31EFC4"/>
    <w:rsid w:val="2B396BCF"/>
    <w:rsid w:val="2B8EBDDE"/>
    <w:rsid w:val="2BC52940"/>
    <w:rsid w:val="2BF5B783"/>
    <w:rsid w:val="2C3919E7"/>
    <w:rsid w:val="2C839604"/>
    <w:rsid w:val="2CBE96E1"/>
    <w:rsid w:val="2D8FFE90"/>
    <w:rsid w:val="2D9F03C0"/>
    <w:rsid w:val="2DC19A9B"/>
    <w:rsid w:val="2E89DD0E"/>
    <w:rsid w:val="2FAE3642"/>
    <w:rsid w:val="30AEF010"/>
    <w:rsid w:val="30CF8CD8"/>
    <w:rsid w:val="30D3A1B2"/>
    <w:rsid w:val="30D6A482"/>
    <w:rsid w:val="315FD4AB"/>
    <w:rsid w:val="319E29CE"/>
    <w:rsid w:val="31F3F194"/>
    <w:rsid w:val="325F5830"/>
    <w:rsid w:val="326B5D39"/>
    <w:rsid w:val="329D2AB0"/>
    <w:rsid w:val="32D04133"/>
    <w:rsid w:val="339047E5"/>
    <w:rsid w:val="33CD4CE6"/>
    <w:rsid w:val="34B57BA2"/>
    <w:rsid w:val="34CE91BA"/>
    <w:rsid w:val="35525AE0"/>
    <w:rsid w:val="35607E45"/>
    <w:rsid w:val="3574CE59"/>
    <w:rsid w:val="35A1510F"/>
    <w:rsid w:val="361D834F"/>
    <w:rsid w:val="363811D4"/>
    <w:rsid w:val="36862F68"/>
    <w:rsid w:val="36CD00B8"/>
    <w:rsid w:val="3725A5FF"/>
    <w:rsid w:val="374E0CFF"/>
    <w:rsid w:val="37538662"/>
    <w:rsid w:val="38AB762C"/>
    <w:rsid w:val="38D5BBDB"/>
    <w:rsid w:val="390B33D0"/>
    <w:rsid w:val="3955AEA9"/>
    <w:rsid w:val="396DAE4B"/>
    <w:rsid w:val="397E847B"/>
    <w:rsid w:val="39CC775B"/>
    <w:rsid w:val="3A162E96"/>
    <w:rsid w:val="3A364275"/>
    <w:rsid w:val="3B143856"/>
    <w:rsid w:val="3B6CB132"/>
    <w:rsid w:val="3B767F52"/>
    <w:rsid w:val="3B86B69D"/>
    <w:rsid w:val="3BD44325"/>
    <w:rsid w:val="3BE316EE"/>
    <w:rsid w:val="3C08762D"/>
    <w:rsid w:val="3C13B1DC"/>
    <w:rsid w:val="3C62E19F"/>
    <w:rsid w:val="3C880ADD"/>
    <w:rsid w:val="3CFCC2EF"/>
    <w:rsid w:val="3E10C253"/>
    <w:rsid w:val="3E1928D9"/>
    <w:rsid w:val="3E2283DE"/>
    <w:rsid w:val="3E37B361"/>
    <w:rsid w:val="3E51945F"/>
    <w:rsid w:val="3F284D5D"/>
    <w:rsid w:val="3F59D2A9"/>
    <w:rsid w:val="3F6BA912"/>
    <w:rsid w:val="3FDDB3C5"/>
    <w:rsid w:val="401C8D51"/>
    <w:rsid w:val="4043BEBF"/>
    <w:rsid w:val="40DCD21B"/>
    <w:rsid w:val="41479831"/>
    <w:rsid w:val="414D36BB"/>
    <w:rsid w:val="4190B26D"/>
    <w:rsid w:val="4201F2C0"/>
    <w:rsid w:val="42F5CAD2"/>
    <w:rsid w:val="432C82CE"/>
    <w:rsid w:val="43570527"/>
    <w:rsid w:val="439D5E7A"/>
    <w:rsid w:val="43B39E8A"/>
    <w:rsid w:val="4432C055"/>
    <w:rsid w:val="452AB8CA"/>
    <w:rsid w:val="45740C07"/>
    <w:rsid w:val="461B0954"/>
    <w:rsid w:val="464BADE9"/>
    <w:rsid w:val="4693BC5B"/>
    <w:rsid w:val="476CDCD6"/>
    <w:rsid w:val="47B6C36D"/>
    <w:rsid w:val="48E0E4D8"/>
    <w:rsid w:val="490157F6"/>
    <w:rsid w:val="490F4097"/>
    <w:rsid w:val="490FC5DC"/>
    <w:rsid w:val="4967F855"/>
    <w:rsid w:val="49D178A8"/>
    <w:rsid w:val="49E4C547"/>
    <w:rsid w:val="4A454C7A"/>
    <w:rsid w:val="4A5F0206"/>
    <w:rsid w:val="4B489A40"/>
    <w:rsid w:val="4BF5D7FF"/>
    <w:rsid w:val="4C1E1F13"/>
    <w:rsid w:val="4C66FCB3"/>
    <w:rsid w:val="4C729E39"/>
    <w:rsid w:val="4C7DF260"/>
    <w:rsid w:val="4C9AE052"/>
    <w:rsid w:val="4CC6E825"/>
    <w:rsid w:val="4CF251A8"/>
    <w:rsid w:val="4D48BB67"/>
    <w:rsid w:val="4D94BAAA"/>
    <w:rsid w:val="4DE4B0AF"/>
    <w:rsid w:val="4E1843B2"/>
    <w:rsid w:val="4E1D59D1"/>
    <w:rsid w:val="4E4EE426"/>
    <w:rsid w:val="4E749A70"/>
    <w:rsid w:val="4E8F85E2"/>
    <w:rsid w:val="4F67173C"/>
    <w:rsid w:val="50CDAE2F"/>
    <w:rsid w:val="51A080F3"/>
    <w:rsid w:val="51D8BC4D"/>
    <w:rsid w:val="529D4DEF"/>
    <w:rsid w:val="52C46F7E"/>
    <w:rsid w:val="52CE3D83"/>
    <w:rsid w:val="54162521"/>
    <w:rsid w:val="54208D6B"/>
    <w:rsid w:val="55299F9E"/>
    <w:rsid w:val="5531CDDE"/>
    <w:rsid w:val="55D7F6C5"/>
    <w:rsid w:val="55F41F55"/>
    <w:rsid w:val="560A2FA6"/>
    <w:rsid w:val="57349D86"/>
    <w:rsid w:val="5770CC4F"/>
    <w:rsid w:val="57841205"/>
    <w:rsid w:val="5819A372"/>
    <w:rsid w:val="59409F21"/>
    <w:rsid w:val="59C8588A"/>
    <w:rsid w:val="59D8DCE7"/>
    <w:rsid w:val="59F08617"/>
    <w:rsid w:val="5A6BFD5C"/>
    <w:rsid w:val="5A6C3E48"/>
    <w:rsid w:val="5A95EE4F"/>
    <w:rsid w:val="5ADB5F65"/>
    <w:rsid w:val="5B953BF8"/>
    <w:rsid w:val="5CB126B9"/>
    <w:rsid w:val="5D0FC826"/>
    <w:rsid w:val="5D344159"/>
    <w:rsid w:val="5D423AD4"/>
    <w:rsid w:val="5DFA2FAA"/>
    <w:rsid w:val="5ECCDCBA"/>
    <w:rsid w:val="5ECFEB9F"/>
    <w:rsid w:val="5ED3F55F"/>
    <w:rsid w:val="5FBC52C8"/>
    <w:rsid w:val="600CEF35"/>
    <w:rsid w:val="606FC5C0"/>
    <w:rsid w:val="60EBE989"/>
    <w:rsid w:val="61476825"/>
    <w:rsid w:val="617CEBDD"/>
    <w:rsid w:val="61CF42BF"/>
    <w:rsid w:val="62A95B11"/>
    <w:rsid w:val="637E1EF7"/>
    <w:rsid w:val="63BFDCF0"/>
    <w:rsid w:val="63D94989"/>
    <w:rsid w:val="64429297"/>
    <w:rsid w:val="6448E82B"/>
    <w:rsid w:val="64AFF2B9"/>
    <w:rsid w:val="650B0B31"/>
    <w:rsid w:val="65114BCB"/>
    <w:rsid w:val="665C8907"/>
    <w:rsid w:val="666DDC21"/>
    <w:rsid w:val="66717061"/>
    <w:rsid w:val="66774E5A"/>
    <w:rsid w:val="678AED36"/>
    <w:rsid w:val="6842ABF3"/>
    <w:rsid w:val="68875DBA"/>
    <w:rsid w:val="6891EC2D"/>
    <w:rsid w:val="692F4F23"/>
    <w:rsid w:val="693C8A71"/>
    <w:rsid w:val="69DE7C54"/>
    <w:rsid w:val="6A33A30F"/>
    <w:rsid w:val="6A596BB7"/>
    <w:rsid w:val="6A8A4F98"/>
    <w:rsid w:val="6AA5E807"/>
    <w:rsid w:val="6B190BEB"/>
    <w:rsid w:val="6BF563D1"/>
    <w:rsid w:val="6C333783"/>
    <w:rsid w:val="6C4692BF"/>
    <w:rsid w:val="6C8D66CE"/>
    <w:rsid w:val="6CA99F55"/>
    <w:rsid w:val="6D1CC17A"/>
    <w:rsid w:val="6D1E0A9C"/>
    <w:rsid w:val="6D2B5550"/>
    <w:rsid w:val="6D2ECDEB"/>
    <w:rsid w:val="6D4F1DA9"/>
    <w:rsid w:val="6D788B2E"/>
    <w:rsid w:val="6DC1F05A"/>
    <w:rsid w:val="6DCF07E4"/>
    <w:rsid w:val="6F02357F"/>
    <w:rsid w:val="6F5117E3"/>
    <w:rsid w:val="6FD4C78E"/>
    <w:rsid w:val="6FE3801D"/>
    <w:rsid w:val="7016BFEF"/>
    <w:rsid w:val="7055AB5E"/>
    <w:rsid w:val="707CAB44"/>
    <w:rsid w:val="707D9507"/>
    <w:rsid w:val="708442AC"/>
    <w:rsid w:val="718B15D9"/>
    <w:rsid w:val="723F5075"/>
    <w:rsid w:val="72B6CA0A"/>
    <w:rsid w:val="72BF9585"/>
    <w:rsid w:val="734801AE"/>
    <w:rsid w:val="73B6FE87"/>
    <w:rsid w:val="73BBE36E"/>
    <w:rsid w:val="73DBB397"/>
    <w:rsid w:val="73E38511"/>
    <w:rsid w:val="744ED13B"/>
    <w:rsid w:val="74670BA9"/>
    <w:rsid w:val="75421BA9"/>
    <w:rsid w:val="7557B3CF"/>
    <w:rsid w:val="76C6E970"/>
    <w:rsid w:val="76D4796A"/>
    <w:rsid w:val="76DCD792"/>
    <w:rsid w:val="77158F02"/>
    <w:rsid w:val="77C2941C"/>
    <w:rsid w:val="78412FC6"/>
    <w:rsid w:val="7860BD43"/>
    <w:rsid w:val="78AEBD40"/>
    <w:rsid w:val="78B40291"/>
    <w:rsid w:val="792F7791"/>
    <w:rsid w:val="7930DD75"/>
    <w:rsid w:val="796AD53B"/>
    <w:rsid w:val="798750BB"/>
    <w:rsid w:val="79920BB2"/>
    <w:rsid w:val="79FCAA3D"/>
    <w:rsid w:val="7A5D302B"/>
    <w:rsid w:val="7A7EC658"/>
    <w:rsid w:val="7A8FC4FA"/>
    <w:rsid w:val="7AD28935"/>
    <w:rsid w:val="7B01818F"/>
    <w:rsid w:val="7BB2ED95"/>
    <w:rsid w:val="7BF0D456"/>
    <w:rsid w:val="7C1AE63B"/>
    <w:rsid w:val="7CD62C64"/>
    <w:rsid w:val="7D3B0AE2"/>
    <w:rsid w:val="7DD74E3E"/>
    <w:rsid w:val="7DEB6518"/>
    <w:rsid w:val="7E3F8B59"/>
    <w:rsid w:val="7FBB38B5"/>
    <w:rsid w:val="7FC9DD45"/>
    <w:rsid w:val="7FCD091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556F27B"/>
  <w15:chartTrackingRefBased/>
  <w15:docId w15:val="{6C97A5C0-FB43-4429-9DD6-B66E36DCE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D11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D1132"/>
    <w:rPr>
      <w:rFonts w:eastAsiaTheme="minorEastAsia"/>
      <w:lang w:val="en-US"/>
    </w:rPr>
  </w:style>
  <w:style w:type="paragraph" w:styleId="Header">
    <w:name w:val="header"/>
    <w:basedOn w:val="Normal"/>
    <w:link w:val="HeaderChar"/>
    <w:uiPriority w:val="99"/>
    <w:unhideWhenUsed/>
    <w:rsid w:val="00A118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849"/>
  </w:style>
  <w:style w:type="paragraph" w:styleId="Footer">
    <w:name w:val="footer"/>
    <w:basedOn w:val="Normal"/>
    <w:link w:val="FooterChar"/>
    <w:uiPriority w:val="99"/>
    <w:unhideWhenUsed/>
    <w:rsid w:val="00A118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849"/>
  </w:style>
  <w:style w:type="paragraph" w:styleId="ListParagraph">
    <w:name w:val="List Paragraph"/>
    <w:basedOn w:val="Normal"/>
    <w:uiPriority w:val="34"/>
    <w:qFormat/>
    <w:rsid w:val="00E65172"/>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542EF"/>
    <w:rPr>
      <w:b/>
      <w:bCs/>
    </w:rPr>
  </w:style>
  <w:style w:type="character" w:customStyle="1" w:styleId="CommentSubjectChar">
    <w:name w:val="Comment Subject Char"/>
    <w:basedOn w:val="CommentTextChar"/>
    <w:link w:val="CommentSubject"/>
    <w:uiPriority w:val="99"/>
    <w:semiHidden/>
    <w:rsid w:val="00D542EF"/>
    <w:rPr>
      <w:b/>
      <w:bCs/>
      <w:sz w:val="20"/>
      <w:szCs w:val="20"/>
    </w:rPr>
  </w:style>
  <w:style w:type="character" w:styleId="Mention">
    <w:name w:val="Mention"/>
    <w:basedOn w:val="DefaultParagraphFont"/>
    <w:uiPriority w:val="99"/>
    <w:unhideWhenUsed/>
    <w:rPr>
      <w:color w:val="2B579A"/>
      <w:shd w:val="clear" w:color="auto" w:fill="E6E6E6"/>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7B3526"/>
    <w:pPr>
      <w:widowControl w:val="0"/>
      <w:autoSpaceDE w:val="0"/>
      <w:autoSpaceDN w:val="0"/>
      <w:spacing w:after="0" w:line="240" w:lineRule="auto"/>
    </w:pPr>
    <w:rPr>
      <w:rFonts w:ascii="Tahoma" w:eastAsia="Tahoma" w:hAnsi="Tahoma" w:cs="Tahoma"/>
      <w:sz w:val="24"/>
      <w:szCs w:val="24"/>
    </w:rPr>
  </w:style>
  <w:style w:type="character" w:customStyle="1" w:styleId="BodyTextChar">
    <w:name w:val="Body Text Char"/>
    <w:basedOn w:val="DefaultParagraphFont"/>
    <w:link w:val="BodyText"/>
    <w:uiPriority w:val="1"/>
    <w:rsid w:val="007B3526"/>
    <w:rPr>
      <w:rFonts w:ascii="Tahoma" w:eastAsia="Tahoma" w:hAnsi="Tahoma" w:cs="Tahoma"/>
      <w:sz w:val="24"/>
      <w:szCs w:val="24"/>
    </w:rPr>
  </w:style>
  <w:style w:type="paragraph" w:customStyle="1" w:styleId="TableParagraph">
    <w:name w:val="Table Paragraph"/>
    <w:basedOn w:val="Normal"/>
    <w:uiPriority w:val="1"/>
    <w:qFormat/>
    <w:rsid w:val="007B3526"/>
    <w:pPr>
      <w:widowControl w:val="0"/>
      <w:autoSpaceDE w:val="0"/>
      <w:autoSpaceDN w:val="0"/>
      <w:spacing w:after="0" w:line="240" w:lineRule="auto"/>
    </w:pPr>
    <w:rPr>
      <w:rFonts w:ascii="Tahoma" w:eastAsia="Tahoma" w:hAnsi="Tahoma" w:cs="Tahoma"/>
    </w:rPr>
  </w:style>
  <w:style w:type="table" w:styleId="TableGrid">
    <w:name w:val="Table Grid"/>
    <w:basedOn w:val="TableNormal"/>
    <w:uiPriority w:val="59"/>
    <w:rsid w:val="007B35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uiPriority w:val="10"/>
    <w:qFormat/>
    <w:rsid w:val="00CE3C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3C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315248">
      <w:bodyDiv w:val="1"/>
      <w:marLeft w:val="0"/>
      <w:marRight w:val="0"/>
      <w:marTop w:val="0"/>
      <w:marBottom w:val="0"/>
      <w:divBdr>
        <w:top w:val="none" w:sz="0" w:space="0" w:color="auto"/>
        <w:left w:val="none" w:sz="0" w:space="0" w:color="auto"/>
        <w:bottom w:val="none" w:sz="0" w:space="0" w:color="auto"/>
        <w:right w:val="none" w:sz="0" w:space="0" w:color="auto"/>
      </w:divBdr>
    </w:div>
    <w:div w:id="395471683">
      <w:bodyDiv w:val="1"/>
      <w:marLeft w:val="0"/>
      <w:marRight w:val="0"/>
      <w:marTop w:val="0"/>
      <w:marBottom w:val="0"/>
      <w:divBdr>
        <w:top w:val="none" w:sz="0" w:space="0" w:color="auto"/>
        <w:left w:val="none" w:sz="0" w:space="0" w:color="auto"/>
        <w:bottom w:val="none" w:sz="0" w:space="0" w:color="auto"/>
        <w:right w:val="none" w:sz="0" w:space="0" w:color="auto"/>
      </w:divBdr>
    </w:div>
    <w:div w:id="56101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enawards.org.uk/media/5392/provider-handbook-2023-24.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358D5CD3-9A8F-40DE-8124-10855B735322}">
    <t:Anchor>
      <t:Comment id="105402242"/>
    </t:Anchor>
    <t:History>
      <t:Event id="{0ECC7F7C-341B-40BA-8A5A-4C69E3AD02EC}" time="2023-06-29T10:49:37.99Z">
        <t:Attribution userId="S::sarah.herdan@pureinnovations.co.uk::c9cdc433-f44a-40f4-bff2-fbc7511e3988" userProvider="AD" userName="Sarah Herdan"/>
        <t:Anchor>
          <t:Comment id="105402242"/>
        </t:Anchor>
        <t:Create/>
      </t:Event>
      <t:Event id="{471727D1-59C8-4076-977F-43125AA49037}" time="2023-06-29T10:49:37.99Z">
        <t:Attribution userId="S::sarah.herdan@pureinnovations.co.uk::c9cdc433-f44a-40f4-bff2-fbc7511e3988" userProvider="AD" userName="Sarah Herdan"/>
        <t:Anchor>
          <t:Comment id="105402242"/>
        </t:Anchor>
        <t:Assign userId="S::Amanda.Noon@pureinnovations.co.uk::2cfe8f65-dcf5-48bc-8215-8d6669055023" userProvider="AD" userName="Amanda Noon"/>
      </t:Event>
      <t:Event id="{05DDD705-B8A6-4A5A-8E91-F41F6AC8BE3F}" time="2023-06-29T10:49:37.99Z">
        <t:Attribution userId="S::sarah.herdan@pureinnovations.co.uk::c9cdc433-f44a-40f4-bff2-fbc7511e3988" userProvider="AD" userName="Sarah Herdan"/>
        <t:Anchor>
          <t:Comment id="105402242"/>
        </t:Anchor>
        <t:SetTitle title="@Amanda Noon - as the college day starts at 09:30am, would you want them ringing by 9 or just by 9.30? Do you accept emailed records of absence?"/>
      </t:Event>
      <t:Event id="{6EB8704C-89C4-42D6-9CD4-E68D2F5B7947}" time="2023-06-29T11:45:25.192Z">
        <t:Attribution userId="S::sarah.herdan@pureinnovations.co.uk::c9cdc433-f44a-40f4-bff2-fbc7511e3988" userProvider="AD" userName="Sarah Herdan"/>
        <t:Progress percentComplete="100"/>
      </t:Event>
    </t:History>
  </t:Task>
  <t:Task id="{26F4C44C-751A-4F3C-AA4B-6EBE9AF74B84}">
    <t:Anchor>
      <t:Comment id="11041109"/>
    </t:Anchor>
    <t:History>
      <t:Event id="{0F924A16-0A5A-4122-BA18-E7D0D7386D0E}" time="2023-06-29T12:34:28.724Z">
        <t:Attribution userId="S::sarah.herdan@pureinnovations.co.uk::c9cdc433-f44a-40f4-bff2-fbc7511e3988" userProvider="AD" userName="Sarah Herdan"/>
        <t:Anchor>
          <t:Comment id="493118996"/>
        </t:Anchor>
        <t:Create/>
      </t:Event>
      <t:Event id="{8D19F86D-74B5-450B-8957-BD6AC132172E}" time="2023-06-29T12:34:28.724Z">
        <t:Attribution userId="S::sarah.herdan@pureinnovations.co.uk::c9cdc433-f44a-40f4-bff2-fbc7511e3988" userProvider="AD" userName="Sarah Herdan"/>
        <t:Anchor>
          <t:Comment id="493118996"/>
        </t:Anchor>
        <t:Assign userId="S::Amanda.Noon@pureinnovations.co.uk::2cfe8f65-dcf5-48bc-8215-8d6669055023" userProvider="AD" userName="Amanda Noon"/>
      </t:Event>
      <t:Event id="{EF205B82-6BC9-4B0C-A7CE-F57AD931FC89}" time="2023-06-29T12:34:28.724Z">
        <t:Attribution userId="S::sarah.herdan@pureinnovations.co.uk::c9cdc433-f44a-40f4-bff2-fbc7511e3988" userProvider="AD" userName="Sarah Herdan"/>
        <t:Anchor>
          <t:Comment id="493118996"/>
        </t:Anchor>
        <t:SetTitle title="@Amanda Noon ?"/>
      </t:Event>
      <t:Event id="{7B4FEBF7-B397-48D9-9E01-3F809245FD14}" time="2023-06-29T12:40:18.344Z">
        <t:Attribution userId="S::sarah.herdan@pureinnovations.co.uk::c9cdc433-f44a-40f4-bff2-fbc7511e3988" userProvider="AD" userName="Sarah Herdan"/>
        <t:Progress percentComplete="100"/>
      </t:Event>
      <t:Event id="{EFFD4129-2492-4F9C-888F-E479F04C0430}" time="2023-06-29T12:40:28.882Z">
        <t:Attribution userId="S::sarah.herdan@pureinnovations.co.uk::c9cdc433-f44a-40f4-bff2-fbc7511e3988" userProvider="AD" userName="Sarah Herdan"/>
        <t:Progress percentComplete="0"/>
      </t:Event>
      <t:Event id="{21EA1A8A-39AF-44AE-80A3-C24A021718E8}" time="2023-06-29T12:50:35.653Z">
        <t:Attribution userId="S::sarah.herdan@pureinnovations.co.uk::c9cdc433-f44a-40f4-bff2-fbc7511e3988" userProvider="AD" userName="Sarah Herdan"/>
        <t:Progress percentComplete="100"/>
      </t:Event>
    </t:History>
  </t:Task>
  <t:Task id="{7CE89EAA-BF02-4120-A351-1C4E6368E21C}">
    <t:Anchor>
      <t:Comment id="183219629"/>
    </t:Anchor>
    <t:History>
      <t:Event id="{722618DE-17F1-4922-8153-DBE7605E028B}" time="2023-06-29T12:37:24.135Z">
        <t:Attribution userId="S::sarah.herdan@pureinnovations.co.uk::c9cdc433-f44a-40f4-bff2-fbc7511e3988" userProvider="AD" userName="Sarah Herdan"/>
        <t:Anchor>
          <t:Comment id="183219629"/>
        </t:Anchor>
        <t:Create/>
      </t:Event>
      <t:Event id="{6CB9A8C3-175C-48FC-8F1A-0E49B5E9FAA6}" time="2023-06-29T12:37:24.135Z">
        <t:Attribution userId="S::sarah.herdan@pureinnovations.co.uk::c9cdc433-f44a-40f4-bff2-fbc7511e3988" userProvider="AD" userName="Sarah Herdan"/>
        <t:Anchor>
          <t:Comment id="183219629"/>
        </t:Anchor>
        <t:Assign userId="S::Julie.Lynes-Doherty@pureinnovations.co.uk::3a595426-6fa5-4e5b-9f44-21ab446e8963" userProvider="AD" userName="Julie Lynes-Doherty"/>
      </t:Event>
      <t:Event id="{E201976F-7CEF-4EC2-BDB0-526ABBCD532F}" time="2023-06-29T12:37:24.135Z">
        <t:Attribution userId="S::sarah.herdan@pureinnovations.co.uk::c9cdc433-f44a-40f4-bff2-fbc7511e3988" userProvider="AD" userName="Sarah Herdan"/>
        <t:Anchor>
          <t:Comment id="183219629"/>
        </t:Anchor>
        <t:SetTitle title="Do we rename this section now there is new informaiton. Do we need to expand on lateness? @Julie Lynes-Doherty ?"/>
      </t:Event>
      <t:Event id="{A4FE85DD-45FE-4A32-8CFA-21D2F70F5422}" time="2023-06-29T13:32:38.834Z">
        <t:Attribution userId="S::sarah.herdan@pureinnovations.co.uk::c9cdc433-f44a-40f4-bff2-fbc7511e3988" userProvider="AD" userName="Sarah Herdan"/>
        <t:Progress percentComplete="100"/>
      </t:Event>
    </t:History>
  </t:Task>
  <t:Task id="{23FD3A57-7B0A-447C-B955-92C8931CB368}">
    <t:Anchor>
      <t:Comment id="854038757"/>
    </t:Anchor>
    <t:History>
      <t:Event id="{4E355FEB-8463-48A3-82B1-F5A2B4D1CC7A}" time="2023-06-29T12:51:42.5Z">
        <t:Attribution userId="S::sarah.herdan@pureinnovations.co.uk::c9cdc433-f44a-40f4-bff2-fbc7511e3988" userProvider="AD" userName="Sarah Herdan"/>
        <t:Anchor>
          <t:Comment id="854038757"/>
        </t:Anchor>
        <t:Create/>
      </t:Event>
      <t:Event id="{5D6C6C51-70E1-492C-91B3-59FC6AD9727A}" time="2023-06-29T12:51:42.5Z">
        <t:Attribution userId="S::sarah.herdan@pureinnovations.co.uk::c9cdc433-f44a-40f4-bff2-fbc7511e3988" userProvider="AD" userName="Sarah Herdan"/>
        <t:Anchor>
          <t:Comment id="854038757"/>
        </t:Anchor>
        <t:Assign userId="S::Julie.Lynes-Doherty@pureinnovations.co.uk::3a595426-6fa5-4e5b-9f44-21ab446e8963" userProvider="AD" userName="Julie Lynes-Doherty"/>
      </t:Event>
      <t:Event id="{84E5289B-A398-45C3-AA7F-7A097090AC54}" time="2023-06-29T12:51:42.5Z">
        <t:Attribution userId="S::sarah.herdan@pureinnovations.co.uk::c9cdc433-f44a-40f4-bff2-fbc7511e3988" userProvider="AD" userName="Sarah Herdan"/>
        <t:Anchor>
          <t:Comment id="854038757"/>
        </t:Anchor>
        <t:SetTitle title="@Julie Lynes-Doherty - I have removed the reward section, but located this sentence 4.8 here. Is that appropriate?"/>
      </t:Event>
      <t:Event id="{70D72159-F960-4F74-8BFD-6E3D6BC49C5C}" time="2023-06-29T13:15:15.409Z">
        <t:Attribution userId="S::sarah.herdan@pureinnovations.co.uk::c9cdc433-f44a-40f4-bff2-fbc7511e3988" userProvider="AD" userName="Sarah Herd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2024-06-07T00:00:00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f3ee3f-d7c6-4e4d-aac9-c3c1b1d91b80">
      <Terms xmlns="http://schemas.microsoft.com/office/infopath/2007/PartnerControls"/>
    </lcf76f155ced4ddcb4097134ff3c332f>
    <TaxCatchAll xmlns="97f6a13b-9c52-43df-b1f2-3944f997c15e" xsi:nil="true"/>
    <SharedWithUsers xmlns="97f6a13b-9c52-43df-b1f2-3944f997c15e">
      <UserInfo>
        <DisplayName>Peter Locke</DisplayName>
        <AccountId>57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090388CA933A941A35ACA4D97DA8ACB" ma:contentTypeVersion="19" ma:contentTypeDescription="Create a new document." ma:contentTypeScope="" ma:versionID="a87c9a062aa1d27981755e519963f2e2">
  <xsd:schema xmlns:xsd="http://www.w3.org/2001/XMLSchema" xmlns:xs="http://www.w3.org/2001/XMLSchema" xmlns:p="http://schemas.microsoft.com/office/2006/metadata/properties" xmlns:ns2="4df3ee3f-d7c6-4e4d-aac9-c3c1b1d91b80" xmlns:ns3="97f6a13b-9c52-43df-b1f2-3944f997c15e" targetNamespace="http://schemas.microsoft.com/office/2006/metadata/properties" ma:root="true" ma:fieldsID="95dfbbeefca37d79d4f907d5c6cec96a" ns2:_="" ns3:_="">
    <xsd:import namespace="4df3ee3f-d7c6-4e4d-aac9-c3c1b1d91b80"/>
    <xsd:import namespace="97f6a13b-9c52-43df-b1f2-3944f997c15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3ee3f-d7c6-4e4d-aac9-c3c1b1d91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b2ad38-9488-48dc-afe6-bbe198d8248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f6a13b-9c52-43df-b1f2-3944f997c1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797708-8c95-4793-8308-73a7962a53dd}" ma:internalName="TaxCatchAll" ma:showField="CatchAllData" ma:web="97f6a13b-9c52-43df-b1f2-3944f997c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A11FA8-D169-4E8C-B92A-AE6460CBF38E}">
  <ds:schemaRefs>
    <ds:schemaRef ds:uri="http://schemas.microsoft.com/office/2006/metadata/properties"/>
    <ds:schemaRef ds:uri="http://schemas.microsoft.com/office/infopath/2007/PartnerControls"/>
    <ds:schemaRef ds:uri="4df3ee3f-d7c6-4e4d-aac9-c3c1b1d91b80"/>
    <ds:schemaRef ds:uri="97f6a13b-9c52-43df-b1f2-3944f997c15e"/>
  </ds:schemaRefs>
</ds:datastoreItem>
</file>

<file path=customXml/itemProps3.xml><?xml version="1.0" encoding="utf-8"?>
<ds:datastoreItem xmlns:ds="http://schemas.openxmlformats.org/officeDocument/2006/customXml" ds:itemID="{00BE47FF-5FEC-4F1F-95C7-16BCEA30DAD0}"/>
</file>

<file path=customXml/itemProps4.xml><?xml version="1.0" encoding="utf-8"?>
<ds:datastoreItem xmlns:ds="http://schemas.openxmlformats.org/officeDocument/2006/customXml" ds:itemID="{74B0E7CD-56E1-475F-9BC6-A184179238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3022</Words>
  <Characters>17079</Characters>
  <Application>Microsoft Office Word</Application>
  <DocSecurity>0</DocSecurity>
  <Lines>416</Lines>
  <Paragraphs>236</Paragraphs>
  <ScaleCrop>false</ScaleCrop>
  <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Examinations and Accreditations</dc:title>
  <dc:subject>Pure College</dc:subject>
  <dc:creator>Nuzhat Naveed</dc:creator>
  <cp:keywords/>
  <dc:description/>
  <cp:lastModifiedBy>Kaylie Crompton</cp:lastModifiedBy>
  <cp:revision>2</cp:revision>
  <dcterms:created xsi:type="dcterms:W3CDTF">2026-01-12T12:26:00Z</dcterms:created>
  <dcterms:modified xsi:type="dcterms:W3CDTF">2026-01-12T12:26:00Z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0x010100E090388CA933A941A35ACA4D97DA8ACB</vt:lpwstr>
  </property>
  <property fmtid="{D5CDD505-2E9C-101B-9397-08002B2CF9AE}" pid="3" name="MediaServiceImageTags">
    <vt:lpwstr/>
  </property>
  <property fmtid="{D5CDD505-2E9C-101B-9397-08002B2CF9AE}" pid="4" name="_NewReviewCycle">
    <vt:lpwstr/>
  </property>
</Properties>
</file>